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4D64C" w14:textId="46F6DDB3" w:rsidR="00340177" w:rsidRPr="00340177" w:rsidRDefault="00340177" w:rsidP="00340177">
      <w:pPr>
        <w:pStyle w:val="H01"/>
      </w:pPr>
      <w:r w:rsidRPr="00340177">
        <w:t>Answers</w:t>
      </w:r>
    </w:p>
    <w:p w14:paraId="1E6E7BB8" w14:textId="55C5BC47" w:rsidR="0063526D" w:rsidRPr="00340177" w:rsidRDefault="00340177" w:rsidP="00340177">
      <w:pPr>
        <w:pStyle w:val="HeadA"/>
        <w:spacing w:after="240"/>
      </w:pPr>
      <w:r w:rsidRPr="00340177">
        <w:t xml:space="preserve">Chapter </w:t>
      </w:r>
      <w:r w:rsidR="00522C90" w:rsidRPr="00340177">
        <w:t>6 Working with Others</w:t>
      </w:r>
    </w:p>
    <w:p w14:paraId="212574FE" w14:textId="2A42BD32" w:rsidR="00EB485E" w:rsidRPr="00340177" w:rsidRDefault="00522C90" w:rsidP="00340177">
      <w:pPr>
        <w:pStyle w:val="HeadB"/>
      </w:pPr>
      <w:r w:rsidRPr="00340177">
        <w:t>Recall activities</w:t>
      </w:r>
    </w:p>
    <w:p w14:paraId="796C63CE" w14:textId="5407EFCB" w:rsidR="00522C90" w:rsidRPr="00340177" w:rsidRDefault="000D2474" w:rsidP="00340177">
      <w:pPr>
        <w:pStyle w:val="ListParagraph"/>
        <w:numPr>
          <w:ilvl w:val="0"/>
          <w:numId w:val="13"/>
        </w:numPr>
        <w:spacing w:after="0" w:line="20" w:lineRule="atLeast"/>
        <w:ind w:left="357" w:hanging="357"/>
        <w:contextualSpacing w:val="0"/>
        <w:rPr>
          <w:rStyle w:val="normaltextrun"/>
          <w:rFonts w:cstheme="minorHAnsi"/>
        </w:rPr>
      </w:pPr>
      <w:r w:rsidRPr="00340177">
        <w:rPr>
          <w:rStyle w:val="normaltextrun"/>
          <w:rFonts w:cstheme="minorHAnsi"/>
        </w:rPr>
        <w:t>Answers could incl</w:t>
      </w:r>
      <w:r w:rsidR="00740BAE" w:rsidRPr="00340177">
        <w:rPr>
          <w:rStyle w:val="normaltextrun"/>
          <w:rFonts w:cstheme="minorHAnsi"/>
        </w:rPr>
        <w:t xml:space="preserve">ude any </w:t>
      </w:r>
      <w:r w:rsidR="00740BAE" w:rsidRPr="00340177">
        <w:rPr>
          <w:rStyle w:val="normaltextrun"/>
          <w:rFonts w:cstheme="minorHAnsi"/>
          <w:b/>
          <w:bCs/>
        </w:rPr>
        <w:t>five</w:t>
      </w:r>
      <w:r w:rsidR="00740BAE" w:rsidRPr="00340177">
        <w:rPr>
          <w:rStyle w:val="normaltextrun"/>
          <w:rFonts w:cstheme="minorHAnsi"/>
        </w:rPr>
        <w:t xml:space="preserve"> from the following:</w:t>
      </w:r>
    </w:p>
    <w:tbl>
      <w:tblPr>
        <w:tblStyle w:val="TableGrid"/>
        <w:tblW w:w="0" w:type="auto"/>
        <w:tblInd w:w="279" w:type="dxa"/>
        <w:tblLook w:val="04A0" w:firstRow="1" w:lastRow="0" w:firstColumn="1" w:lastColumn="0" w:noHBand="0" w:noVBand="1"/>
      </w:tblPr>
      <w:tblGrid>
        <w:gridCol w:w="2835"/>
        <w:gridCol w:w="5902"/>
      </w:tblGrid>
      <w:tr w:rsidR="000D2474" w:rsidRPr="00340177" w14:paraId="5ED28077" w14:textId="77777777" w:rsidTr="00340177">
        <w:tc>
          <w:tcPr>
            <w:tcW w:w="2835" w:type="dxa"/>
            <w:shd w:val="clear" w:color="auto" w:fill="0096DB"/>
          </w:tcPr>
          <w:p w14:paraId="75D0BEFB" w14:textId="384D28A8" w:rsidR="000D2474" w:rsidRPr="00340177" w:rsidRDefault="000D2474" w:rsidP="00340177">
            <w:pPr>
              <w:rPr>
                <w:b/>
                <w:bCs/>
                <w:color w:val="FFFFFF" w:themeColor="background1"/>
                <w:kern w:val="2"/>
                <w14:ligatures w14:val="standardContextual"/>
              </w:rPr>
            </w:pPr>
            <w:r w:rsidRPr="00340177">
              <w:rPr>
                <w:b/>
                <w:bCs/>
                <w:color w:val="FFFFFF" w:themeColor="background1"/>
                <w:kern w:val="2"/>
                <w14:ligatures w14:val="standardContextual"/>
              </w:rPr>
              <w:t>Specialist support professional</w:t>
            </w:r>
          </w:p>
        </w:tc>
        <w:tc>
          <w:tcPr>
            <w:tcW w:w="5902" w:type="dxa"/>
            <w:shd w:val="clear" w:color="auto" w:fill="0096DB"/>
          </w:tcPr>
          <w:p w14:paraId="643BA269" w14:textId="233D46B9" w:rsidR="000D2474" w:rsidRPr="00340177" w:rsidRDefault="000D2474" w:rsidP="00340177">
            <w:pPr>
              <w:rPr>
                <w:b/>
                <w:bCs/>
                <w:color w:val="FFFFFF" w:themeColor="background1"/>
                <w:kern w:val="2"/>
                <w14:ligatures w14:val="standardContextual"/>
              </w:rPr>
            </w:pPr>
            <w:r w:rsidRPr="00340177">
              <w:rPr>
                <w:b/>
                <w:bCs/>
                <w:color w:val="FFFFFF" w:themeColor="background1"/>
                <w:kern w:val="2"/>
                <w14:ligatures w14:val="standardContextual"/>
              </w:rPr>
              <w:t>Role in supporting children, carer</w:t>
            </w:r>
            <w:r w:rsidR="004855DA" w:rsidRPr="00340177">
              <w:rPr>
                <w:b/>
                <w:bCs/>
                <w:color w:val="FFFFFF" w:themeColor="background1"/>
                <w:kern w:val="2"/>
                <w14:ligatures w14:val="standardContextual"/>
              </w:rPr>
              <w:t>s</w:t>
            </w:r>
            <w:r w:rsidRPr="00340177">
              <w:rPr>
                <w:b/>
                <w:bCs/>
                <w:color w:val="FFFFFF" w:themeColor="background1"/>
                <w:kern w:val="2"/>
                <w14:ligatures w14:val="standardContextual"/>
              </w:rPr>
              <w:t xml:space="preserve"> and families</w:t>
            </w:r>
          </w:p>
        </w:tc>
      </w:tr>
      <w:tr w:rsidR="000D2474" w:rsidRPr="00340177" w14:paraId="0A0F3822" w14:textId="77777777" w:rsidTr="00340177">
        <w:tc>
          <w:tcPr>
            <w:tcW w:w="2835" w:type="dxa"/>
          </w:tcPr>
          <w:p w14:paraId="4C974BC4" w14:textId="69F20CE6" w:rsidR="000D2474" w:rsidRPr="00340177" w:rsidRDefault="000D2474" w:rsidP="00340177">
            <w:pPr>
              <w:pStyle w:val="ListParagraph"/>
              <w:spacing w:line="20" w:lineRule="atLeast"/>
              <w:ind w:left="0"/>
              <w:contextualSpacing w:val="0"/>
              <w:rPr>
                <w:rStyle w:val="eop"/>
                <w:rFonts w:cstheme="minorHAnsi"/>
              </w:rPr>
            </w:pPr>
            <w:r w:rsidRPr="00340177">
              <w:rPr>
                <w:rStyle w:val="normaltextrun"/>
                <w:rFonts w:cstheme="minorHAnsi"/>
                <w:color w:val="374151"/>
              </w:rPr>
              <w:t>Educational psychologist</w:t>
            </w:r>
          </w:p>
        </w:tc>
        <w:tc>
          <w:tcPr>
            <w:tcW w:w="5902" w:type="dxa"/>
          </w:tcPr>
          <w:p w14:paraId="634285AD" w14:textId="00CEF8BC" w:rsidR="009A4791" w:rsidRPr="00340177" w:rsidRDefault="009A4791" w:rsidP="00340177">
            <w:pPr>
              <w:pStyle w:val="ListParagraph"/>
              <w:spacing w:line="20" w:lineRule="atLeast"/>
              <w:ind w:left="0"/>
              <w:contextualSpacing w:val="0"/>
              <w:rPr>
                <w:rStyle w:val="eop"/>
                <w:rFonts w:cstheme="minorHAnsi"/>
                <w:strike/>
              </w:rPr>
            </w:pPr>
            <w:r w:rsidRPr="00340177">
              <w:rPr>
                <w:rFonts w:cstheme="minorHAnsi"/>
              </w:rPr>
              <w:t>Work</w:t>
            </w:r>
            <w:r w:rsidR="004855DA" w:rsidRPr="00340177">
              <w:rPr>
                <w:rFonts w:cstheme="minorHAnsi"/>
              </w:rPr>
              <w:t>s</w:t>
            </w:r>
            <w:r w:rsidRPr="00340177">
              <w:rPr>
                <w:rFonts w:cstheme="minorHAnsi"/>
              </w:rPr>
              <w:t xml:space="preserve"> in the community and the educational system</w:t>
            </w:r>
          </w:p>
        </w:tc>
      </w:tr>
      <w:tr w:rsidR="000D2474" w:rsidRPr="00340177" w14:paraId="2D1DD9D6" w14:textId="77777777" w:rsidTr="00340177">
        <w:tc>
          <w:tcPr>
            <w:tcW w:w="2835" w:type="dxa"/>
          </w:tcPr>
          <w:p w14:paraId="04E9349D" w14:textId="11D6E5D5" w:rsidR="000D2474" w:rsidRPr="00340177" w:rsidRDefault="004855DA" w:rsidP="00340177">
            <w:pPr>
              <w:pStyle w:val="ListParagraph"/>
              <w:spacing w:line="20" w:lineRule="atLeast"/>
              <w:ind w:left="0"/>
              <w:contextualSpacing w:val="0"/>
              <w:rPr>
                <w:rStyle w:val="eop"/>
                <w:rFonts w:cstheme="minorHAnsi"/>
              </w:rPr>
            </w:pPr>
            <w:r w:rsidRPr="00340177">
              <w:rPr>
                <w:rStyle w:val="normaltextrun"/>
                <w:rFonts w:cstheme="minorHAnsi"/>
                <w:color w:val="374151"/>
              </w:rPr>
              <w:t>Health v</w:t>
            </w:r>
            <w:r w:rsidR="000D2474" w:rsidRPr="00340177">
              <w:rPr>
                <w:rStyle w:val="normaltextrun"/>
                <w:rFonts w:cstheme="minorHAnsi"/>
                <w:color w:val="374151"/>
              </w:rPr>
              <w:t>isitor</w:t>
            </w:r>
          </w:p>
        </w:tc>
        <w:tc>
          <w:tcPr>
            <w:tcW w:w="5902" w:type="dxa"/>
          </w:tcPr>
          <w:p w14:paraId="019430B9" w14:textId="1ED28886"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P</w:t>
            </w:r>
            <w:r w:rsidR="0067442C" w:rsidRPr="00340177">
              <w:rPr>
                <w:rFonts w:cstheme="minorHAnsi"/>
              </w:rPr>
              <w:t>rovides support and advice to families with young children, focusing on chil</w:t>
            </w:r>
            <w:r w:rsidR="004855DA" w:rsidRPr="00340177">
              <w:rPr>
                <w:rFonts w:cstheme="minorHAnsi"/>
              </w:rPr>
              <w:t>d development, parenting skills</w:t>
            </w:r>
            <w:r w:rsidR="0067442C" w:rsidRPr="00340177">
              <w:rPr>
                <w:rFonts w:cstheme="minorHAnsi"/>
              </w:rPr>
              <w:t xml:space="preserve"> and health promotion. They visit families at home and run clinics.</w:t>
            </w:r>
          </w:p>
        </w:tc>
      </w:tr>
      <w:tr w:rsidR="000D2474" w:rsidRPr="00340177" w14:paraId="28CD9793" w14:textId="77777777" w:rsidTr="00340177">
        <w:tc>
          <w:tcPr>
            <w:tcW w:w="2835" w:type="dxa"/>
          </w:tcPr>
          <w:p w14:paraId="6D3ABC29" w14:textId="4D434A9B" w:rsidR="000D2474" w:rsidRPr="00340177" w:rsidRDefault="004855DA" w:rsidP="00340177">
            <w:pPr>
              <w:pStyle w:val="ListParagraph"/>
              <w:spacing w:line="20" w:lineRule="atLeast"/>
              <w:ind w:left="0"/>
              <w:contextualSpacing w:val="0"/>
              <w:rPr>
                <w:rStyle w:val="eop"/>
                <w:rFonts w:cstheme="minorHAnsi"/>
              </w:rPr>
            </w:pPr>
            <w:r w:rsidRPr="00340177">
              <w:rPr>
                <w:rStyle w:val="normaltextrun"/>
                <w:rFonts w:cstheme="minorHAnsi"/>
                <w:color w:val="374151"/>
              </w:rPr>
              <w:t>Social w</w:t>
            </w:r>
            <w:r w:rsidR="000D2474" w:rsidRPr="00340177">
              <w:rPr>
                <w:rStyle w:val="normaltextrun"/>
                <w:rFonts w:cstheme="minorHAnsi"/>
                <w:color w:val="374151"/>
              </w:rPr>
              <w:t>orker</w:t>
            </w:r>
          </w:p>
        </w:tc>
        <w:tc>
          <w:tcPr>
            <w:tcW w:w="5902" w:type="dxa"/>
          </w:tcPr>
          <w:p w14:paraId="015158F0" w14:textId="52A2A8A1" w:rsidR="000D2474" w:rsidRPr="00340177" w:rsidRDefault="006D4E60" w:rsidP="00340177">
            <w:pPr>
              <w:pStyle w:val="ListParagraph"/>
              <w:spacing w:line="20" w:lineRule="atLeast"/>
              <w:ind w:left="0"/>
              <w:contextualSpacing w:val="0"/>
              <w:rPr>
                <w:rStyle w:val="eop"/>
                <w:rFonts w:cstheme="minorHAnsi"/>
              </w:rPr>
            </w:pPr>
            <w:r w:rsidRPr="00340177">
              <w:rPr>
                <w:rStyle w:val="normaltextrun"/>
                <w:rFonts w:cstheme="minorHAnsi"/>
                <w:color w:val="374151"/>
              </w:rPr>
              <w:t>A</w:t>
            </w:r>
            <w:r w:rsidR="000D2474" w:rsidRPr="00340177">
              <w:rPr>
                <w:rStyle w:val="normaltextrun"/>
                <w:rFonts w:cstheme="minorHAnsi"/>
                <w:color w:val="374151"/>
              </w:rPr>
              <w:t>ssists families facing challenging situations, such as safeguarding issues or difficulties accessing support services</w:t>
            </w:r>
            <w:r w:rsidR="004068EE" w:rsidRPr="00340177">
              <w:rPr>
                <w:rStyle w:val="normaltextrun"/>
                <w:rFonts w:cstheme="minorHAnsi"/>
                <w:color w:val="374151"/>
              </w:rPr>
              <w:t>.</w:t>
            </w:r>
          </w:p>
        </w:tc>
      </w:tr>
      <w:tr w:rsidR="000D2474" w:rsidRPr="00340177" w14:paraId="6CFF172B" w14:textId="77777777" w:rsidTr="00340177">
        <w:tc>
          <w:tcPr>
            <w:tcW w:w="2835" w:type="dxa"/>
          </w:tcPr>
          <w:p w14:paraId="723CB891" w14:textId="0F2B9714" w:rsidR="000D2474" w:rsidRPr="00340177" w:rsidRDefault="004068EE" w:rsidP="00340177">
            <w:pPr>
              <w:pStyle w:val="ListParagraph"/>
              <w:spacing w:line="20" w:lineRule="atLeast"/>
              <w:ind w:left="0"/>
              <w:contextualSpacing w:val="0"/>
              <w:rPr>
                <w:rStyle w:val="eop"/>
                <w:rFonts w:cstheme="minorHAnsi"/>
              </w:rPr>
            </w:pPr>
            <w:r w:rsidRPr="00340177">
              <w:rPr>
                <w:rStyle w:val="normaltextrun"/>
                <w:rFonts w:cstheme="minorHAnsi"/>
                <w:color w:val="374151"/>
              </w:rPr>
              <w:t>Education mental health p</w:t>
            </w:r>
            <w:r w:rsidR="000D2474" w:rsidRPr="00340177">
              <w:rPr>
                <w:rStyle w:val="normaltextrun"/>
                <w:rFonts w:cstheme="minorHAnsi"/>
                <w:color w:val="374151"/>
              </w:rPr>
              <w:t>ractitioner</w:t>
            </w:r>
          </w:p>
        </w:tc>
        <w:tc>
          <w:tcPr>
            <w:tcW w:w="5902" w:type="dxa"/>
          </w:tcPr>
          <w:p w14:paraId="1E819A09" w14:textId="3A20C27E"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W</w:t>
            </w:r>
            <w:r w:rsidR="00F5077D" w:rsidRPr="00340177">
              <w:rPr>
                <w:rFonts w:cstheme="minorHAnsi"/>
              </w:rPr>
              <w:t xml:space="preserve">orks within schools to support the mental health and wellbeing of students. They provide early intervention, deliver mental health education, </w:t>
            </w:r>
            <w:r w:rsidR="004068EE" w:rsidRPr="00340177">
              <w:rPr>
                <w:rFonts w:cstheme="minorHAnsi"/>
              </w:rPr>
              <w:t>and work with children, parents</w:t>
            </w:r>
            <w:r w:rsidR="00F5077D" w:rsidRPr="00340177">
              <w:rPr>
                <w:rFonts w:cstheme="minorHAnsi"/>
              </w:rPr>
              <w:t xml:space="preserve"> and school staff to address emotional and behavioural issues.</w:t>
            </w:r>
          </w:p>
        </w:tc>
      </w:tr>
      <w:tr w:rsidR="000D2474" w:rsidRPr="00340177" w14:paraId="4CC88F6F" w14:textId="77777777" w:rsidTr="00340177">
        <w:tc>
          <w:tcPr>
            <w:tcW w:w="2835" w:type="dxa"/>
          </w:tcPr>
          <w:p w14:paraId="1128CCE7" w14:textId="6B69F1ED" w:rsidR="000D2474" w:rsidRPr="00340177" w:rsidRDefault="004068EE" w:rsidP="00340177">
            <w:pPr>
              <w:pStyle w:val="ListParagraph"/>
              <w:spacing w:line="20" w:lineRule="atLeast"/>
              <w:ind w:left="0"/>
              <w:contextualSpacing w:val="0"/>
              <w:rPr>
                <w:rStyle w:val="eop"/>
                <w:rFonts w:cstheme="minorHAnsi"/>
              </w:rPr>
            </w:pPr>
            <w:r w:rsidRPr="00340177">
              <w:rPr>
                <w:rStyle w:val="normaltextrun"/>
                <w:rFonts w:cstheme="minorHAnsi"/>
                <w:color w:val="374151"/>
              </w:rPr>
              <w:t>GP (general p</w:t>
            </w:r>
            <w:r w:rsidR="000D2474" w:rsidRPr="00340177">
              <w:rPr>
                <w:rStyle w:val="normaltextrun"/>
                <w:rFonts w:cstheme="minorHAnsi"/>
                <w:color w:val="374151"/>
              </w:rPr>
              <w:t>ractitioner</w:t>
            </w:r>
            <w:r w:rsidR="005B1330" w:rsidRPr="00340177">
              <w:rPr>
                <w:rStyle w:val="normaltextrun"/>
                <w:rFonts w:cstheme="minorHAnsi"/>
                <w:color w:val="374151"/>
              </w:rPr>
              <w:t>)</w:t>
            </w:r>
          </w:p>
        </w:tc>
        <w:tc>
          <w:tcPr>
            <w:tcW w:w="5902" w:type="dxa"/>
          </w:tcPr>
          <w:p w14:paraId="65496C31" w14:textId="1B538820"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P</w:t>
            </w:r>
            <w:r w:rsidR="0067442C" w:rsidRPr="00340177">
              <w:rPr>
                <w:rFonts w:cstheme="minorHAnsi"/>
              </w:rPr>
              <w:t>rovides primary medical care, addressing a wide range of health issues for children and their families. They can diagnose c</w:t>
            </w:r>
            <w:r w:rsidR="004068EE" w:rsidRPr="00340177">
              <w:rPr>
                <w:rFonts w:cstheme="minorHAnsi"/>
              </w:rPr>
              <w:t>onditions, prescribe treatments</w:t>
            </w:r>
            <w:r w:rsidR="0067442C" w:rsidRPr="00340177">
              <w:rPr>
                <w:rFonts w:cstheme="minorHAnsi"/>
              </w:rPr>
              <w:t xml:space="preserve"> and refer to specialists.</w:t>
            </w:r>
          </w:p>
        </w:tc>
      </w:tr>
      <w:tr w:rsidR="000D2474" w:rsidRPr="00340177" w14:paraId="26DAA650" w14:textId="77777777" w:rsidTr="00340177">
        <w:tc>
          <w:tcPr>
            <w:tcW w:w="2835" w:type="dxa"/>
          </w:tcPr>
          <w:p w14:paraId="7A6B917F" w14:textId="550B1DFE" w:rsidR="000D2474" w:rsidRPr="00340177" w:rsidRDefault="004068EE"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r w:rsidRPr="00340177">
              <w:rPr>
                <w:rStyle w:val="normaltextrun"/>
                <w:rFonts w:asciiTheme="minorHAnsi" w:hAnsiTheme="minorHAnsi" w:cstheme="minorHAnsi"/>
                <w:color w:val="374151"/>
                <w:sz w:val="22"/>
                <w:szCs w:val="22"/>
              </w:rPr>
              <w:t>School n</w:t>
            </w:r>
            <w:r w:rsidR="000D2474" w:rsidRPr="00340177">
              <w:rPr>
                <w:rStyle w:val="normaltextrun"/>
                <w:rFonts w:asciiTheme="minorHAnsi" w:hAnsiTheme="minorHAnsi" w:cstheme="minorHAnsi"/>
                <w:color w:val="374151"/>
                <w:sz w:val="22"/>
                <w:szCs w:val="22"/>
              </w:rPr>
              <w:t xml:space="preserve">urse </w:t>
            </w:r>
          </w:p>
          <w:p w14:paraId="4C6E9F59" w14:textId="77777777" w:rsidR="000D2474" w:rsidRPr="00340177" w:rsidRDefault="000D2474" w:rsidP="00340177">
            <w:pPr>
              <w:pStyle w:val="ListParagraph"/>
              <w:spacing w:line="20" w:lineRule="atLeast"/>
              <w:ind w:left="0"/>
              <w:contextualSpacing w:val="0"/>
              <w:rPr>
                <w:rStyle w:val="normaltextrun"/>
                <w:rFonts w:cstheme="minorHAnsi"/>
                <w:color w:val="374151"/>
              </w:rPr>
            </w:pPr>
          </w:p>
        </w:tc>
        <w:tc>
          <w:tcPr>
            <w:tcW w:w="5902" w:type="dxa"/>
          </w:tcPr>
          <w:p w14:paraId="4AE3F92A" w14:textId="644CBEDA"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P</w:t>
            </w:r>
            <w:r w:rsidR="0067442C" w:rsidRPr="00340177">
              <w:rPr>
                <w:rFonts w:cstheme="minorHAnsi"/>
              </w:rPr>
              <w:t>romotes health and wellbeing in the school setting. They manage health care plans for students with medical needs, provide health education, and offer support for mental health issues.</w:t>
            </w:r>
          </w:p>
        </w:tc>
      </w:tr>
      <w:tr w:rsidR="000D2474" w:rsidRPr="00340177" w14:paraId="0E0193E7" w14:textId="77777777" w:rsidTr="00340177">
        <w:tc>
          <w:tcPr>
            <w:tcW w:w="2835" w:type="dxa"/>
          </w:tcPr>
          <w:p w14:paraId="232D0FDD" w14:textId="3D35713D" w:rsidR="000D2474" w:rsidRPr="00340177" w:rsidRDefault="004068EE"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r w:rsidRPr="00340177">
              <w:rPr>
                <w:rStyle w:val="normaltextrun"/>
                <w:rFonts w:asciiTheme="minorHAnsi" w:hAnsiTheme="minorHAnsi" w:cstheme="minorHAnsi"/>
                <w:color w:val="374151"/>
                <w:sz w:val="22"/>
                <w:szCs w:val="22"/>
              </w:rPr>
              <w:t>Youth w</w:t>
            </w:r>
            <w:r w:rsidR="000D2474" w:rsidRPr="00340177">
              <w:rPr>
                <w:rStyle w:val="normaltextrun"/>
                <w:rFonts w:asciiTheme="minorHAnsi" w:hAnsiTheme="minorHAnsi" w:cstheme="minorHAnsi"/>
                <w:color w:val="374151"/>
                <w:sz w:val="22"/>
                <w:szCs w:val="22"/>
              </w:rPr>
              <w:t xml:space="preserve">orker </w:t>
            </w:r>
          </w:p>
          <w:p w14:paraId="2907D724" w14:textId="77777777" w:rsidR="000D2474" w:rsidRPr="00340177" w:rsidRDefault="000D2474" w:rsidP="00340177">
            <w:pPr>
              <w:pStyle w:val="ListParagraph"/>
              <w:spacing w:line="20" w:lineRule="atLeast"/>
              <w:ind w:left="0"/>
              <w:contextualSpacing w:val="0"/>
              <w:rPr>
                <w:rStyle w:val="normaltextrun"/>
                <w:rFonts w:cstheme="minorHAnsi"/>
                <w:color w:val="374151"/>
              </w:rPr>
            </w:pPr>
          </w:p>
        </w:tc>
        <w:tc>
          <w:tcPr>
            <w:tcW w:w="5902" w:type="dxa"/>
          </w:tcPr>
          <w:p w14:paraId="2CD54D41" w14:textId="59950CAC"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S</w:t>
            </w:r>
            <w:r w:rsidR="0067442C" w:rsidRPr="00340177">
              <w:rPr>
                <w:rFonts w:cstheme="minorHAnsi"/>
              </w:rPr>
              <w:t>upports the personal, social, and educational developme</w:t>
            </w:r>
            <w:r w:rsidR="004068EE" w:rsidRPr="00340177">
              <w:rPr>
                <w:rFonts w:cstheme="minorHAnsi"/>
              </w:rPr>
              <w:t>nt of young people. They organise activities, provide mentoring,</w:t>
            </w:r>
            <w:r w:rsidR="0067442C" w:rsidRPr="00340177">
              <w:rPr>
                <w:rFonts w:cstheme="minorHAnsi"/>
              </w:rPr>
              <w:t xml:space="preserve"> and help address issues such as social exclusion and risky behaviours</w:t>
            </w:r>
          </w:p>
        </w:tc>
      </w:tr>
      <w:tr w:rsidR="000D2474" w:rsidRPr="00340177" w14:paraId="0E625023" w14:textId="77777777" w:rsidTr="00340177">
        <w:tc>
          <w:tcPr>
            <w:tcW w:w="2835" w:type="dxa"/>
          </w:tcPr>
          <w:p w14:paraId="41AACA97" w14:textId="7893A15F" w:rsidR="000D2474" w:rsidRPr="00340177" w:rsidRDefault="000D2474"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r w:rsidRPr="00340177">
              <w:rPr>
                <w:rStyle w:val="normaltextrun"/>
                <w:rFonts w:asciiTheme="minorHAnsi" w:hAnsiTheme="minorHAnsi" w:cstheme="minorHAnsi"/>
                <w:color w:val="374151"/>
                <w:sz w:val="22"/>
                <w:szCs w:val="22"/>
              </w:rPr>
              <w:t>Area SEN</w:t>
            </w:r>
            <w:r w:rsidR="005B1330" w:rsidRPr="00340177">
              <w:rPr>
                <w:rStyle w:val="normaltextrun"/>
                <w:rFonts w:asciiTheme="minorHAnsi" w:hAnsiTheme="minorHAnsi" w:cstheme="minorHAnsi"/>
                <w:color w:val="374151"/>
                <w:sz w:val="22"/>
                <w:szCs w:val="22"/>
              </w:rPr>
              <w:t>D</w:t>
            </w:r>
            <w:r w:rsidR="004068EE" w:rsidRPr="00340177">
              <w:rPr>
                <w:rStyle w:val="normaltextrun"/>
                <w:rFonts w:asciiTheme="minorHAnsi" w:hAnsiTheme="minorHAnsi" w:cstheme="minorHAnsi"/>
                <w:color w:val="374151"/>
                <w:sz w:val="22"/>
                <w:szCs w:val="22"/>
              </w:rPr>
              <w:t>CO (special e</w:t>
            </w:r>
            <w:r w:rsidRPr="00340177">
              <w:rPr>
                <w:rStyle w:val="normaltextrun"/>
                <w:rFonts w:asciiTheme="minorHAnsi" w:hAnsiTheme="minorHAnsi" w:cstheme="minorHAnsi"/>
                <w:color w:val="374151"/>
                <w:sz w:val="22"/>
                <w:szCs w:val="22"/>
              </w:rPr>
              <w:t xml:space="preserve">ducational </w:t>
            </w:r>
            <w:r w:rsidR="004068EE" w:rsidRPr="00340177">
              <w:rPr>
                <w:rStyle w:val="normaltextrun"/>
                <w:rFonts w:asciiTheme="minorHAnsi" w:hAnsiTheme="minorHAnsi" w:cstheme="minorHAnsi"/>
                <w:color w:val="374151"/>
                <w:sz w:val="22"/>
                <w:szCs w:val="22"/>
              </w:rPr>
              <w:t>n</w:t>
            </w:r>
            <w:r w:rsidRPr="00340177">
              <w:rPr>
                <w:rStyle w:val="normaltextrun"/>
                <w:rFonts w:asciiTheme="minorHAnsi" w:hAnsiTheme="minorHAnsi" w:cstheme="minorHAnsi"/>
                <w:color w:val="374151"/>
                <w:sz w:val="22"/>
                <w:szCs w:val="22"/>
              </w:rPr>
              <w:t xml:space="preserve">eeds </w:t>
            </w:r>
            <w:r w:rsidR="004068EE" w:rsidRPr="00340177">
              <w:rPr>
                <w:rStyle w:val="normaltextrun"/>
                <w:rFonts w:asciiTheme="minorHAnsi" w:hAnsiTheme="minorHAnsi" w:cstheme="minorHAnsi"/>
                <w:color w:val="374151"/>
                <w:sz w:val="22"/>
                <w:szCs w:val="22"/>
              </w:rPr>
              <w:t>and/or disabilities c</w:t>
            </w:r>
            <w:r w:rsidRPr="00340177">
              <w:rPr>
                <w:rStyle w:val="normaltextrun"/>
                <w:rFonts w:asciiTheme="minorHAnsi" w:hAnsiTheme="minorHAnsi" w:cstheme="minorHAnsi"/>
                <w:color w:val="374151"/>
                <w:sz w:val="22"/>
                <w:szCs w:val="22"/>
              </w:rPr>
              <w:t xml:space="preserve">oordinator) </w:t>
            </w:r>
          </w:p>
          <w:p w14:paraId="6C621744" w14:textId="77777777" w:rsidR="000D2474" w:rsidRPr="00340177" w:rsidRDefault="000D2474" w:rsidP="00340177">
            <w:pPr>
              <w:pStyle w:val="ListParagraph"/>
              <w:spacing w:line="20" w:lineRule="atLeast"/>
              <w:ind w:left="0"/>
              <w:contextualSpacing w:val="0"/>
              <w:rPr>
                <w:rStyle w:val="normaltextrun"/>
                <w:rFonts w:cstheme="minorHAnsi"/>
                <w:color w:val="374151"/>
              </w:rPr>
            </w:pPr>
          </w:p>
        </w:tc>
        <w:tc>
          <w:tcPr>
            <w:tcW w:w="5902" w:type="dxa"/>
          </w:tcPr>
          <w:p w14:paraId="0A237C40" w14:textId="37B95066"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S</w:t>
            </w:r>
            <w:r w:rsidR="0067442C" w:rsidRPr="00340177">
              <w:rPr>
                <w:rFonts w:cstheme="minorHAnsi"/>
              </w:rPr>
              <w:t xml:space="preserve">upports children with special educational needs </w:t>
            </w:r>
            <w:r w:rsidR="004068EE" w:rsidRPr="00340177">
              <w:rPr>
                <w:rFonts w:cstheme="minorHAnsi"/>
              </w:rPr>
              <w:t xml:space="preserve">and/or disabilities </w:t>
            </w:r>
            <w:r w:rsidR="0067442C" w:rsidRPr="00340177">
              <w:rPr>
                <w:rFonts w:cstheme="minorHAnsi"/>
              </w:rPr>
              <w:t>across multiple schools</w:t>
            </w:r>
            <w:r w:rsidR="004068EE" w:rsidRPr="00340177">
              <w:rPr>
                <w:rFonts w:cstheme="minorHAnsi"/>
              </w:rPr>
              <w:t>. They provide advice, training</w:t>
            </w:r>
            <w:r w:rsidR="0067442C" w:rsidRPr="00340177">
              <w:rPr>
                <w:rFonts w:cstheme="minorHAnsi"/>
              </w:rPr>
              <w:t xml:space="preserve"> and resources to school staff, and ensure that appropriate interventions and support are in place</w:t>
            </w:r>
            <w:r w:rsidR="004068EE" w:rsidRPr="00340177">
              <w:rPr>
                <w:rFonts w:cstheme="minorHAnsi"/>
              </w:rPr>
              <w:t>,</w:t>
            </w:r>
          </w:p>
        </w:tc>
      </w:tr>
      <w:tr w:rsidR="000D2474" w:rsidRPr="00340177" w14:paraId="0B0A8651" w14:textId="77777777" w:rsidTr="00340177">
        <w:tc>
          <w:tcPr>
            <w:tcW w:w="2835" w:type="dxa"/>
          </w:tcPr>
          <w:p w14:paraId="22F9AB3F" w14:textId="77777777" w:rsidR="000D2474" w:rsidRPr="00340177" w:rsidRDefault="000D2474"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r w:rsidRPr="00340177">
              <w:rPr>
                <w:rStyle w:val="normaltextrun"/>
                <w:rFonts w:asciiTheme="minorHAnsi" w:hAnsiTheme="minorHAnsi" w:cstheme="minorHAnsi"/>
                <w:color w:val="374151"/>
                <w:sz w:val="22"/>
                <w:szCs w:val="22"/>
              </w:rPr>
              <w:t>Counsellor</w:t>
            </w:r>
          </w:p>
          <w:p w14:paraId="67B923B0" w14:textId="77777777" w:rsidR="000D2474" w:rsidRPr="00340177" w:rsidRDefault="000D2474"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p>
        </w:tc>
        <w:tc>
          <w:tcPr>
            <w:tcW w:w="5902" w:type="dxa"/>
          </w:tcPr>
          <w:p w14:paraId="449B0B3A" w14:textId="5F0F4EE0"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P</w:t>
            </w:r>
            <w:r w:rsidR="0067442C" w:rsidRPr="00340177">
              <w:rPr>
                <w:rFonts w:cstheme="minorHAnsi"/>
              </w:rPr>
              <w:t>rovides emotional support and therapy to children and families. They help addre</w:t>
            </w:r>
            <w:r w:rsidR="004068EE" w:rsidRPr="00340177">
              <w:rPr>
                <w:rFonts w:cstheme="minorHAnsi"/>
              </w:rPr>
              <w:t>ss mental health issues, trauma</w:t>
            </w:r>
            <w:r w:rsidR="0067442C" w:rsidRPr="00340177">
              <w:rPr>
                <w:rFonts w:cstheme="minorHAnsi"/>
              </w:rPr>
              <w:t xml:space="preserve"> and personal challenges through one-on-one sessions and group work.</w:t>
            </w:r>
          </w:p>
        </w:tc>
      </w:tr>
      <w:tr w:rsidR="000D2474" w:rsidRPr="00340177" w14:paraId="25963234" w14:textId="77777777" w:rsidTr="00340177">
        <w:tc>
          <w:tcPr>
            <w:tcW w:w="2835" w:type="dxa"/>
          </w:tcPr>
          <w:p w14:paraId="568DD8FB" w14:textId="7EE6D6B5" w:rsidR="000D2474" w:rsidRPr="00340177" w:rsidRDefault="004068EE" w:rsidP="00340177">
            <w:pPr>
              <w:pStyle w:val="paragraph"/>
              <w:spacing w:before="0" w:beforeAutospacing="0" w:after="0" w:afterAutospacing="0" w:line="20" w:lineRule="atLeast"/>
              <w:textAlignment w:val="baseline"/>
              <w:rPr>
                <w:rFonts w:asciiTheme="minorHAnsi" w:hAnsiTheme="minorHAnsi" w:cstheme="minorHAnsi"/>
                <w:sz w:val="22"/>
                <w:szCs w:val="22"/>
              </w:rPr>
            </w:pPr>
            <w:r w:rsidRPr="00340177">
              <w:rPr>
                <w:rStyle w:val="normaltextrun"/>
                <w:rFonts w:asciiTheme="minorHAnsi" w:hAnsiTheme="minorHAnsi" w:cstheme="minorHAnsi"/>
                <w:color w:val="374151"/>
                <w:sz w:val="22"/>
                <w:szCs w:val="22"/>
              </w:rPr>
              <w:t>Speech and language t</w:t>
            </w:r>
            <w:r w:rsidR="000D2474" w:rsidRPr="00340177">
              <w:rPr>
                <w:rStyle w:val="normaltextrun"/>
                <w:rFonts w:asciiTheme="minorHAnsi" w:hAnsiTheme="minorHAnsi" w:cstheme="minorHAnsi"/>
                <w:color w:val="374151"/>
                <w:sz w:val="22"/>
                <w:szCs w:val="22"/>
              </w:rPr>
              <w:t>herapist</w:t>
            </w:r>
            <w:r w:rsidR="000D2474" w:rsidRPr="00340177">
              <w:rPr>
                <w:rStyle w:val="eop"/>
                <w:rFonts w:asciiTheme="minorHAnsi" w:hAnsiTheme="minorHAnsi" w:cstheme="minorHAnsi"/>
                <w:color w:val="374151"/>
                <w:sz w:val="22"/>
                <w:szCs w:val="22"/>
              </w:rPr>
              <w:t> </w:t>
            </w:r>
          </w:p>
          <w:p w14:paraId="41DBEB6B" w14:textId="77777777" w:rsidR="000D2474" w:rsidRPr="00340177" w:rsidRDefault="000D2474"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p>
        </w:tc>
        <w:tc>
          <w:tcPr>
            <w:tcW w:w="5902" w:type="dxa"/>
          </w:tcPr>
          <w:p w14:paraId="2CE34336" w14:textId="27D143C9" w:rsidR="000D2474" w:rsidRPr="00340177" w:rsidRDefault="006D4E60" w:rsidP="00340177">
            <w:pPr>
              <w:pStyle w:val="ListParagraph"/>
              <w:spacing w:line="20" w:lineRule="atLeast"/>
              <w:ind w:left="0"/>
              <w:contextualSpacing w:val="0"/>
              <w:rPr>
                <w:rStyle w:val="eop"/>
                <w:rFonts w:cstheme="minorHAnsi"/>
              </w:rPr>
            </w:pPr>
            <w:r w:rsidRPr="00340177">
              <w:rPr>
                <w:rFonts w:cstheme="minorHAnsi"/>
              </w:rPr>
              <w:t>A</w:t>
            </w:r>
            <w:r w:rsidR="0067442C" w:rsidRPr="00340177">
              <w:rPr>
                <w:rFonts w:cstheme="minorHAnsi"/>
              </w:rPr>
              <w:t>ssesses and treats</w:t>
            </w:r>
            <w:r w:rsidR="004068EE" w:rsidRPr="00340177">
              <w:rPr>
                <w:rFonts w:cstheme="minorHAnsi"/>
              </w:rPr>
              <w:t xml:space="preserve"> children with speech, language</w:t>
            </w:r>
            <w:r w:rsidR="0067442C" w:rsidRPr="00340177">
              <w:rPr>
                <w:rFonts w:cstheme="minorHAnsi"/>
              </w:rPr>
              <w:t xml:space="preserve"> and communication difficulties. They work with families and schools to support the child's development in these areas.</w:t>
            </w:r>
          </w:p>
        </w:tc>
      </w:tr>
      <w:tr w:rsidR="00740BAE" w:rsidRPr="00340177" w14:paraId="4C1CABA0" w14:textId="77777777" w:rsidTr="00340177">
        <w:tc>
          <w:tcPr>
            <w:tcW w:w="2835" w:type="dxa"/>
          </w:tcPr>
          <w:p w14:paraId="13B1C8A5" w14:textId="23BFF021" w:rsidR="00740BAE" w:rsidRPr="00340177" w:rsidRDefault="004068EE"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r w:rsidRPr="00340177">
              <w:rPr>
                <w:rStyle w:val="normaltextrun"/>
                <w:rFonts w:asciiTheme="minorHAnsi" w:hAnsiTheme="minorHAnsi" w:cstheme="minorHAnsi"/>
                <w:color w:val="374151"/>
                <w:sz w:val="22"/>
                <w:szCs w:val="22"/>
              </w:rPr>
              <w:t>Occupational t</w:t>
            </w:r>
            <w:r w:rsidR="00740BAE" w:rsidRPr="00340177">
              <w:rPr>
                <w:rStyle w:val="normaltextrun"/>
                <w:rFonts w:asciiTheme="minorHAnsi" w:hAnsiTheme="minorHAnsi" w:cstheme="minorHAnsi"/>
                <w:color w:val="374151"/>
                <w:sz w:val="22"/>
                <w:szCs w:val="22"/>
              </w:rPr>
              <w:t>herapist</w:t>
            </w:r>
          </w:p>
          <w:p w14:paraId="5F275C18" w14:textId="4A0E767E" w:rsidR="00740BAE" w:rsidRPr="00340177" w:rsidRDefault="00740BAE"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p>
        </w:tc>
        <w:tc>
          <w:tcPr>
            <w:tcW w:w="5902" w:type="dxa"/>
          </w:tcPr>
          <w:p w14:paraId="0404ED9F" w14:textId="16E6190C" w:rsidR="00740BAE" w:rsidRPr="00340177" w:rsidRDefault="006D4E60" w:rsidP="00340177">
            <w:pPr>
              <w:pStyle w:val="ListParagraph"/>
              <w:spacing w:line="20" w:lineRule="atLeast"/>
              <w:ind w:left="0"/>
              <w:contextualSpacing w:val="0"/>
              <w:rPr>
                <w:rStyle w:val="eop"/>
                <w:rFonts w:cstheme="minorHAnsi"/>
              </w:rPr>
            </w:pPr>
            <w:r w:rsidRPr="00340177">
              <w:rPr>
                <w:rFonts w:cstheme="minorHAnsi"/>
              </w:rPr>
              <w:t>H</w:t>
            </w:r>
            <w:r w:rsidR="0067442C" w:rsidRPr="00340177">
              <w:rPr>
                <w:rFonts w:cstheme="minorHAnsi"/>
              </w:rPr>
              <w:t xml:space="preserve">elps </w:t>
            </w:r>
            <w:r w:rsidR="004068EE" w:rsidRPr="00340177">
              <w:rPr>
                <w:rFonts w:cstheme="minorHAnsi"/>
              </w:rPr>
              <w:t>children with physical, sensory</w:t>
            </w:r>
            <w:r w:rsidR="0067442C" w:rsidRPr="00340177">
              <w:rPr>
                <w:rFonts w:cstheme="minorHAnsi"/>
              </w:rPr>
              <w:t xml:space="preserve"> or cognitive challenges to develop the skills needed for daily living and participation in school and community activities.</w:t>
            </w:r>
          </w:p>
        </w:tc>
      </w:tr>
      <w:tr w:rsidR="00740BAE" w:rsidRPr="00340177" w14:paraId="43CCD245" w14:textId="77777777" w:rsidTr="00340177">
        <w:tc>
          <w:tcPr>
            <w:tcW w:w="2835" w:type="dxa"/>
          </w:tcPr>
          <w:p w14:paraId="279C2C51" w14:textId="1F7C5B2D" w:rsidR="00740BAE" w:rsidRPr="00340177" w:rsidRDefault="004068EE"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r w:rsidRPr="00340177">
              <w:rPr>
                <w:rStyle w:val="normaltextrun"/>
                <w:rFonts w:asciiTheme="minorHAnsi" w:hAnsiTheme="minorHAnsi" w:cstheme="minorHAnsi"/>
                <w:color w:val="374151"/>
                <w:sz w:val="22"/>
                <w:szCs w:val="22"/>
              </w:rPr>
              <w:t>Local authority designated o</w:t>
            </w:r>
            <w:r w:rsidR="00740BAE" w:rsidRPr="00340177">
              <w:rPr>
                <w:rStyle w:val="normaltextrun"/>
                <w:rFonts w:asciiTheme="minorHAnsi" w:hAnsiTheme="minorHAnsi" w:cstheme="minorHAnsi"/>
                <w:color w:val="374151"/>
                <w:sz w:val="22"/>
                <w:szCs w:val="22"/>
              </w:rPr>
              <w:t>fficer (LADO)</w:t>
            </w:r>
          </w:p>
          <w:p w14:paraId="14CC9712" w14:textId="77777777" w:rsidR="00740BAE" w:rsidRPr="00340177" w:rsidRDefault="00740BAE" w:rsidP="00340177">
            <w:pPr>
              <w:pStyle w:val="paragraph"/>
              <w:spacing w:before="0" w:beforeAutospacing="0" w:after="0" w:afterAutospacing="0" w:line="20" w:lineRule="atLeast"/>
              <w:textAlignment w:val="baseline"/>
              <w:rPr>
                <w:rStyle w:val="normaltextrun"/>
                <w:rFonts w:asciiTheme="minorHAnsi" w:hAnsiTheme="minorHAnsi" w:cstheme="minorHAnsi"/>
                <w:color w:val="374151"/>
                <w:sz w:val="22"/>
                <w:szCs w:val="22"/>
              </w:rPr>
            </w:pPr>
          </w:p>
        </w:tc>
        <w:tc>
          <w:tcPr>
            <w:tcW w:w="5902" w:type="dxa"/>
          </w:tcPr>
          <w:p w14:paraId="07CC4DAE" w14:textId="6F6AD2CF" w:rsidR="00740BAE" w:rsidRPr="00340177" w:rsidRDefault="006D4E60" w:rsidP="00340177">
            <w:pPr>
              <w:pStyle w:val="ListParagraph"/>
              <w:spacing w:line="20" w:lineRule="atLeast"/>
              <w:ind w:left="0"/>
              <w:contextualSpacing w:val="0"/>
              <w:rPr>
                <w:rStyle w:val="eop"/>
                <w:rFonts w:cstheme="minorHAnsi"/>
              </w:rPr>
            </w:pPr>
            <w:r w:rsidRPr="00340177">
              <w:rPr>
                <w:rFonts w:cstheme="minorHAnsi"/>
              </w:rPr>
              <w:t>I</w:t>
            </w:r>
            <w:r w:rsidR="0067442C" w:rsidRPr="00340177">
              <w:rPr>
                <w:rFonts w:cstheme="minorHAnsi"/>
              </w:rPr>
              <w:t>s responsible for managing allegations against adults who work with children. They ensure that concerns are investigated properly and that appropriate safeguarding measures are in place.</w:t>
            </w:r>
          </w:p>
        </w:tc>
      </w:tr>
    </w:tbl>
    <w:p w14:paraId="01E4D275" w14:textId="39A9AE25" w:rsidR="00202378" w:rsidRPr="00340177" w:rsidRDefault="00202378" w:rsidP="00340177">
      <w:pPr>
        <w:spacing w:after="0" w:line="20" w:lineRule="atLeast"/>
        <w:rPr>
          <w:rFonts w:cstheme="minorHAnsi"/>
        </w:rPr>
      </w:pPr>
    </w:p>
    <w:p w14:paraId="30B29683" w14:textId="1981B4A0" w:rsidR="00E550EC" w:rsidRPr="00340177" w:rsidRDefault="005B1330" w:rsidP="00340177">
      <w:pPr>
        <w:pStyle w:val="ListParagraph"/>
        <w:numPr>
          <w:ilvl w:val="0"/>
          <w:numId w:val="13"/>
        </w:numPr>
        <w:spacing w:after="0" w:line="20" w:lineRule="atLeast"/>
        <w:ind w:left="357" w:hanging="357"/>
        <w:contextualSpacing w:val="0"/>
        <w:rPr>
          <w:rFonts w:eastAsia="Times New Roman" w:cstheme="minorHAnsi"/>
          <w:lang w:eastAsia="en-GB"/>
        </w:rPr>
      </w:pPr>
      <w:r w:rsidRPr="00340177">
        <w:rPr>
          <w:rFonts w:eastAsia="Times New Roman" w:cstheme="minorHAnsi"/>
          <w:lang w:eastAsia="en-GB"/>
        </w:rPr>
        <w:lastRenderedPageBreak/>
        <w:t>For example:</w:t>
      </w:r>
      <w:r w:rsidR="000D6898" w:rsidRPr="00340177">
        <w:rPr>
          <w:rFonts w:eastAsia="Times New Roman" w:cstheme="minorHAnsi"/>
          <w:lang w:eastAsia="en-GB"/>
        </w:rPr>
        <w:t> </w:t>
      </w:r>
    </w:p>
    <w:p w14:paraId="6CCB951A" w14:textId="0ACCB4D9" w:rsidR="005B1330" w:rsidRPr="00340177" w:rsidRDefault="005B1330" w:rsidP="00340177">
      <w:pPr>
        <w:pStyle w:val="ListParagraph"/>
        <w:numPr>
          <w:ilvl w:val="0"/>
          <w:numId w:val="26"/>
        </w:numPr>
        <w:spacing w:after="0" w:line="20" w:lineRule="atLeast"/>
        <w:ind w:left="714" w:hanging="357"/>
        <w:rPr>
          <w:rFonts w:cstheme="minorHAnsi"/>
          <w:lang w:eastAsia="en-GB"/>
        </w:rPr>
      </w:pPr>
      <w:r w:rsidRPr="00340177">
        <w:rPr>
          <w:rFonts w:cstheme="minorHAnsi"/>
          <w:lang w:eastAsia="en-GB"/>
        </w:rPr>
        <w:t>effective communication</w:t>
      </w:r>
    </w:p>
    <w:p w14:paraId="08E7B1F6" w14:textId="4A075FF3" w:rsidR="005B1330" w:rsidRPr="00340177" w:rsidRDefault="004068EE"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p</w:t>
      </w:r>
      <w:r w:rsidR="005B1330" w:rsidRPr="00340177">
        <w:rPr>
          <w:rFonts w:eastAsia="Times New Roman" w:cstheme="minorHAnsi"/>
          <w:lang w:eastAsia="en-GB"/>
        </w:rPr>
        <w:t>artnership working</w:t>
      </w:r>
    </w:p>
    <w:p w14:paraId="7798EED7" w14:textId="31F0BD1E" w:rsidR="005B1330" w:rsidRPr="00340177" w:rsidRDefault="005B1330"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 xml:space="preserve">following policies and procedures </w:t>
      </w:r>
    </w:p>
    <w:p w14:paraId="452769E2" w14:textId="77777777" w:rsidR="005B1330" w:rsidRPr="00340177" w:rsidRDefault="005B1330"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protecting emotional wellbeing</w:t>
      </w:r>
    </w:p>
    <w:p w14:paraId="0AB4A060" w14:textId="77777777" w:rsidR="005B1330" w:rsidRPr="00340177" w:rsidRDefault="005B1330"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reducing conflict</w:t>
      </w:r>
    </w:p>
    <w:p w14:paraId="5EF62555" w14:textId="77777777" w:rsidR="005B1330" w:rsidRPr="00340177" w:rsidRDefault="005B1330"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gaining parental consent</w:t>
      </w:r>
    </w:p>
    <w:p w14:paraId="547952E8" w14:textId="77777777" w:rsidR="005B1330" w:rsidRPr="00340177" w:rsidRDefault="005B1330"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reporting concerns and referrals</w:t>
      </w:r>
    </w:p>
    <w:p w14:paraId="13A061F4" w14:textId="29123914" w:rsidR="005B1330" w:rsidRPr="00340177" w:rsidRDefault="005B1330"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respecting children’s and young persons</w:t>
      </w:r>
      <w:r w:rsidR="006D4E60" w:rsidRPr="00340177">
        <w:rPr>
          <w:rFonts w:eastAsia="Times New Roman" w:cstheme="minorHAnsi"/>
          <w:lang w:eastAsia="en-GB"/>
        </w:rPr>
        <w:t>’</w:t>
      </w:r>
      <w:r w:rsidRPr="00340177">
        <w:rPr>
          <w:rFonts w:eastAsia="Times New Roman" w:cstheme="minorHAnsi"/>
          <w:lang w:eastAsia="en-GB"/>
        </w:rPr>
        <w:t xml:space="preserve"> privacy</w:t>
      </w:r>
    </w:p>
    <w:p w14:paraId="7B8DD7F7" w14:textId="77777777" w:rsidR="005B1330" w:rsidRPr="00340177" w:rsidRDefault="005B1330" w:rsidP="00340177">
      <w:pPr>
        <w:pStyle w:val="ListParagraph"/>
        <w:spacing w:after="0" w:line="20" w:lineRule="atLeast"/>
        <w:ind w:left="1440"/>
        <w:contextualSpacing w:val="0"/>
        <w:rPr>
          <w:rFonts w:eastAsia="Times New Roman" w:cstheme="minorHAnsi"/>
          <w:lang w:eastAsia="en-GB"/>
        </w:rPr>
      </w:pPr>
    </w:p>
    <w:p w14:paraId="266A5596" w14:textId="32174BD1" w:rsidR="00002E01" w:rsidRPr="00340177" w:rsidRDefault="004068EE" w:rsidP="00340177">
      <w:pPr>
        <w:pStyle w:val="HeadB"/>
      </w:pPr>
      <w:r w:rsidRPr="00340177">
        <w:t>Short-</w:t>
      </w:r>
      <w:r w:rsidR="00C674A4" w:rsidRPr="00340177">
        <w:t>answer</w:t>
      </w:r>
      <w:r w:rsidRPr="00340177">
        <w:t xml:space="preserve"> exam-style practice</w:t>
      </w:r>
      <w:r w:rsidR="00C674A4" w:rsidRPr="00340177">
        <w:t xml:space="preserve"> questions</w:t>
      </w:r>
    </w:p>
    <w:p w14:paraId="6E209C5C" w14:textId="1FB606EC" w:rsidR="005B1330" w:rsidRPr="00340177" w:rsidRDefault="005B1330" w:rsidP="00340177">
      <w:pPr>
        <w:pStyle w:val="ListParagraph"/>
        <w:numPr>
          <w:ilvl w:val="0"/>
          <w:numId w:val="17"/>
        </w:numPr>
        <w:spacing w:after="0" w:line="20" w:lineRule="atLeast"/>
        <w:ind w:left="357" w:hanging="357"/>
        <w:contextualSpacing w:val="0"/>
        <w:textAlignment w:val="baseline"/>
        <w:rPr>
          <w:rFonts w:eastAsia="Times New Roman" w:cstheme="minorHAnsi"/>
          <w:lang w:eastAsia="en-GB"/>
        </w:rPr>
      </w:pPr>
      <w:r w:rsidRPr="00340177">
        <w:rPr>
          <w:rFonts w:eastAsia="Times New Roman" w:cstheme="minorHAnsi"/>
          <w:b/>
          <w:bCs/>
          <w:lang w:eastAsia="en-GB"/>
        </w:rPr>
        <w:t>C</w:t>
      </w:r>
      <w:r w:rsidR="00340177">
        <w:rPr>
          <w:rFonts w:eastAsia="Times New Roman" w:cstheme="minorHAnsi"/>
          <w:b/>
          <w:bCs/>
          <w:lang w:eastAsia="en-GB"/>
        </w:rPr>
        <w:t xml:space="preserve"> –</w:t>
      </w:r>
      <w:r w:rsidRPr="00340177">
        <w:rPr>
          <w:rFonts w:eastAsia="Times New Roman" w:cstheme="minorHAnsi"/>
          <w:lang w:eastAsia="en-GB"/>
        </w:rPr>
        <w:t xml:space="preserve"> </w:t>
      </w:r>
      <w:r w:rsidR="00C674A4" w:rsidRPr="00340177">
        <w:rPr>
          <w:rFonts w:eastAsia="Times New Roman" w:cstheme="minorHAnsi"/>
          <w:lang w:eastAsia="en-GB"/>
        </w:rPr>
        <w:t>Listening actively to understand perspectives</w:t>
      </w:r>
      <w:r w:rsidR="00D57B58" w:rsidRPr="00340177">
        <w:rPr>
          <w:rFonts w:eastAsia="Times New Roman" w:cstheme="minorHAnsi"/>
          <w:lang w:eastAsia="en-GB"/>
        </w:rPr>
        <w:t xml:space="preserve"> </w:t>
      </w:r>
      <w:r w:rsidR="00AC79CF" w:rsidRPr="00340177">
        <w:rPr>
          <w:rFonts w:eastAsia="Times New Roman" w:cstheme="minorHAnsi"/>
          <w:lang w:eastAsia="en-GB"/>
        </w:rPr>
        <w:t>[1]</w:t>
      </w:r>
    </w:p>
    <w:p w14:paraId="56E65EAC" w14:textId="59205FF9" w:rsidR="00D57B58" w:rsidRPr="00340177" w:rsidRDefault="005B1330" w:rsidP="00340177">
      <w:pPr>
        <w:pStyle w:val="ListParagraph"/>
        <w:numPr>
          <w:ilvl w:val="0"/>
          <w:numId w:val="17"/>
        </w:numPr>
        <w:spacing w:after="0" w:line="20" w:lineRule="atLeast"/>
        <w:ind w:left="357" w:hanging="357"/>
        <w:contextualSpacing w:val="0"/>
        <w:textAlignment w:val="baseline"/>
        <w:rPr>
          <w:rFonts w:eastAsia="Times New Roman" w:cstheme="minorHAnsi"/>
          <w:lang w:eastAsia="en-GB"/>
        </w:rPr>
      </w:pPr>
      <w:r w:rsidRPr="00340177">
        <w:rPr>
          <w:rFonts w:eastAsia="Times New Roman" w:cstheme="minorHAnsi"/>
          <w:b/>
          <w:bCs/>
          <w:lang w:eastAsia="en-GB"/>
        </w:rPr>
        <w:t>C</w:t>
      </w:r>
      <w:r w:rsidR="00340177">
        <w:rPr>
          <w:rFonts w:eastAsia="Times New Roman" w:cstheme="minorHAnsi"/>
          <w:lang w:eastAsia="en-GB"/>
        </w:rPr>
        <w:t xml:space="preserve"> –</w:t>
      </w:r>
      <w:r w:rsidRPr="00340177">
        <w:rPr>
          <w:rFonts w:eastAsia="Times New Roman" w:cstheme="minorHAnsi"/>
          <w:lang w:eastAsia="en-GB"/>
        </w:rPr>
        <w:t xml:space="preserve"> </w:t>
      </w:r>
      <w:r w:rsidR="00C674A4" w:rsidRPr="00340177">
        <w:rPr>
          <w:rFonts w:eastAsia="Times New Roman" w:cstheme="minorHAnsi"/>
          <w:lang w:eastAsia="en-GB"/>
        </w:rPr>
        <w:t>It allows practitioners to keep updated with best practices and knowledge sharing</w:t>
      </w:r>
      <w:r w:rsidR="004068EE" w:rsidRPr="00340177">
        <w:rPr>
          <w:rFonts w:eastAsia="Times New Roman" w:cstheme="minorHAnsi"/>
          <w:lang w:eastAsia="en-GB"/>
        </w:rPr>
        <w:t>.</w:t>
      </w:r>
      <w:r w:rsidR="00D57B58" w:rsidRPr="00340177">
        <w:rPr>
          <w:rFonts w:eastAsia="Times New Roman" w:cstheme="minorHAnsi"/>
          <w:lang w:eastAsia="en-GB"/>
        </w:rPr>
        <w:t xml:space="preserve"> </w:t>
      </w:r>
      <w:r w:rsidR="00AC79CF" w:rsidRPr="00340177">
        <w:rPr>
          <w:rFonts w:eastAsia="Times New Roman" w:cstheme="minorHAnsi"/>
          <w:lang w:eastAsia="en-GB"/>
        </w:rPr>
        <w:t>[1]</w:t>
      </w:r>
    </w:p>
    <w:p w14:paraId="7AC03C30" w14:textId="3124B401" w:rsidR="00E550EC" w:rsidRPr="00340177" w:rsidRDefault="00D57B58" w:rsidP="00340177">
      <w:pPr>
        <w:pStyle w:val="ListParagraph"/>
        <w:numPr>
          <w:ilvl w:val="0"/>
          <w:numId w:val="17"/>
        </w:numPr>
        <w:spacing w:after="0" w:line="20" w:lineRule="atLeast"/>
        <w:ind w:left="357" w:hanging="357"/>
        <w:contextualSpacing w:val="0"/>
        <w:textAlignment w:val="baseline"/>
        <w:rPr>
          <w:rFonts w:eastAsia="Times New Roman" w:cstheme="minorHAnsi"/>
          <w:lang w:eastAsia="en-GB"/>
        </w:rPr>
      </w:pPr>
      <w:r w:rsidRPr="00340177">
        <w:rPr>
          <w:rFonts w:cstheme="minorHAnsi"/>
          <w:lang w:eastAsia="en-GB"/>
        </w:rPr>
        <w:t>Data Protection Act 2018 (</w:t>
      </w:r>
      <w:r w:rsidR="001874C7" w:rsidRPr="00340177">
        <w:rPr>
          <w:rFonts w:cstheme="minorHAnsi"/>
          <w:lang w:eastAsia="en-GB"/>
        </w:rPr>
        <w:t>UK GDPR) [</w:t>
      </w:r>
      <w:r w:rsidR="00412038" w:rsidRPr="00340177">
        <w:rPr>
          <w:rFonts w:cstheme="minorHAnsi"/>
          <w:lang w:eastAsia="en-GB"/>
        </w:rPr>
        <w:t>1]</w:t>
      </w:r>
    </w:p>
    <w:p w14:paraId="5D3DCD1D" w14:textId="257107C1" w:rsidR="00C674A4" w:rsidRPr="00340177" w:rsidRDefault="00750FE4" w:rsidP="00340177">
      <w:pPr>
        <w:pStyle w:val="ListParagraph"/>
        <w:numPr>
          <w:ilvl w:val="0"/>
          <w:numId w:val="17"/>
        </w:numPr>
        <w:spacing w:after="0" w:line="20" w:lineRule="atLeast"/>
        <w:ind w:left="357" w:hanging="357"/>
        <w:contextualSpacing w:val="0"/>
        <w:textAlignment w:val="baseline"/>
        <w:rPr>
          <w:rFonts w:cstheme="minorHAnsi"/>
          <w:lang w:eastAsia="en-GB"/>
        </w:rPr>
      </w:pPr>
      <w:r w:rsidRPr="00340177">
        <w:rPr>
          <w:rFonts w:cstheme="minorHAnsi"/>
          <w:lang w:eastAsia="en-GB"/>
        </w:rPr>
        <w:t xml:space="preserve">Any </w:t>
      </w:r>
      <w:r w:rsidR="00AC79CF" w:rsidRPr="00340177">
        <w:rPr>
          <w:rFonts w:cstheme="minorHAnsi"/>
          <w:b/>
          <w:bCs/>
          <w:lang w:eastAsia="en-GB"/>
        </w:rPr>
        <w:t>two</w:t>
      </w:r>
      <w:r w:rsidR="00AC79CF" w:rsidRPr="00340177">
        <w:rPr>
          <w:rFonts w:cstheme="minorHAnsi"/>
          <w:lang w:eastAsia="en-GB"/>
        </w:rPr>
        <w:t xml:space="preserve"> </w:t>
      </w:r>
      <w:r w:rsidRPr="00340177">
        <w:rPr>
          <w:rFonts w:cstheme="minorHAnsi"/>
          <w:lang w:eastAsia="en-GB"/>
        </w:rPr>
        <w:t>from</w:t>
      </w:r>
      <w:r w:rsidR="00AC79CF" w:rsidRPr="00340177">
        <w:rPr>
          <w:rFonts w:cstheme="minorHAnsi"/>
          <w:lang w:eastAsia="en-GB"/>
        </w:rPr>
        <w:t xml:space="preserve"> the following</w:t>
      </w:r>
      <w:r w:rsidR="000C595F" w:rsidRPr="00340177">
        <w:rPr>
          <w:rFonts w:cstheme="minorHAnsi"/>
          <w:lang w:eastAsia="en-GB"/>
        </w:rPr>
        <w:t>:</w:t>
      </w:r>
    </w:p>
    <w:p w14:paraId="6C15CFAE" w14:textId="531A5118" w:rsidR="00E550EC" w:rsidRPr="00340177" w:rsidRDefault="00E550EC"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Providing tailored support and interventions for children with specific developmental needs.</w:t>
      </w:r>
      <w:r w:rsidR="00AC79CF" w:rsidRPr="00340177">
        <w:rPr>
          <w:rFonts w:eastAsia="Times New Roman" w:cstheme="minorHAnsi"/>
          <w:lang w:eastAsia="en-GB"/>
        </w:rPr>
        <w:t xml:space="preserve"> [2]</w:t>
      </w:r>
    </w:p>
    <w:p w14:paraId="164B1F43" w14:textId="2F6D40C4" w:rsidR="00E550EC" w:rsidRPr="00340177" w:rsidRDefault="00E550EC"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Collaborating with families and other prof</w:t>
      </w:r>
      <w:r w:rsidR="004068EE" w:rsidRPr="00340177">
        <w:rPr>
          <w:rFonts w:eastAsia="Times New Roman" w:cstheme="minorHAnsi"/>
          <w:lang w:eastAsia="en-GB"/>
        </w:rPr>
        <w:t>essionals to create individualis</w:t>
      </w:r>
      <w:r w:rsidRPr="00340177">
        <w:rPr>
          <w:rFonts w:eastAsia="Times New Roman" w:cstheme="minorHAnsi"/>
          <w:lang w:eastAsia="en-GB"/>
        </w:rPr>
        <w:t>ed plans for children's growth and progress.</w:t>
      </w:r>
      <w:r w:rsidR="00AC79CF" w:rsidRPr="00340177">
        <w:rPr>
          <w:rFonts w:eastAsia="Times New Roman" w:cstheme="minorHAnsi"/>
          <w:lang w:eastAsia="en-GB"/>
        </w:rPr>
        <w:t xml:space="preserve"> [2]</w:t>
      </w:r>
    </w:p>
    <w:p w14:paraId="26F2B604" w14:textId="7435D996" w:rsidR="00C674A4" w:rsidRPr="00340177" w:rsidRDefault="00C674A4"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Responsible for conducting comprehensive assessments and evaluations to identify the child’s strengths,</w:t>
      </w:r>
      <w:r w:rsidR="004068EE" w:rsidRPr="00340177">
        <w:rPr>
          <w:rFonts w:eastAsia="Times New Roman" w:cstheme="minorHAnsi"/>
          <w:lang w:eastAsia="en-GB"/>
        </w:rPr>
        <w:t xml:space="preserve"> challenges and specific needs. </w:t>
      </w:r>
      <w:r w:rsidR="00AC79CF" w:rsidRPr="00340177">
        <w:rPr>
          <w:rFonts w:eastAsia="Times New Roman" w:cstheme="minorHAnsi"/>
          <w:lang w:eastAsia="en-GB"/>
        </w:rPr>
        <w:t>[2]</w:t>
      </w:r>
    </w:p>
    <w:p w14:paraId="483D812F" w14:textId="50E93CF6" w:rsidR="00C674A4" w:rsidRPr="00340177" w:rsidRDefault="00C674A4"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Develop a personalised invention plan</w:t>
      </w:r>
      <w:r w:rsidR="004068EE" w:rsidRPr="00340177">
        <w:rPr>
          <w:rFonts w:eastAsia="Times New Roman" w:cstheme="minorHAnsi"/>
          <w:lang w:eastAsia="en-GB"/>
        </w:rPr>
        <w:t>.</w:t>
      </w:r>
      <w:r w:rsidR="00AC79CF" w:rsidRPr="00340177">
        <w:rPr>
          <w:rFonts w:eastAsia="Times New Roman" w:cstheme="minorHAnsi"/>
          <w:lang w:eastAsia="en-GB"/>
        </w:rPr>
        <w:t xml:space="preserve"> [2]</w:t>
      </w:r>
    </w:p>
    <w:p w14:paraId="7A91B7B8" w14:textId="1758FAFA" w:rsidR="00C674A4" w:rsidRPr="00340177" w:rsidRDefault="00C674A4"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Implement individualised interven</w:t>
      </w:r>
      <w:r w:rsidR="004068EE" w:rsidRPr="00340177">
        <w:rPr>
          <w:rFonts w:eastAsia="Times New Roman" w:cstheme="minorHAnsi"/>
          <w:lang w:eastAsia="en-GB"/>
        </w:rPr>
        <w:t xml:space="preserve">tion plans and therapy sessions. </w:t>
      </w:r>
      <w:r w:rsidR="00AC79CF" w:rsidRPr="00340177">
        <w:rPr>
          <w:rFonts w:eastAsia="Times New Roman" w:cstheme="minorHAnsi"/>
          <w:lang w:eastAsia="en-GB"/>
        </w:rPr>
        <w:t>[2]</w:t>
      </w:r>
    </w:p>
    <w:p w14:paraId="448C1816" w14:textId="4ECC19C9" w:rsidR="00AC79CF" w:rsidRPr="00340177" w:rsidRDefault="141697BB" w:rsidP="00340177">
      <w:pPr>
        <w:pStyle w:val="NoSpacing"/>
        <w:numPr>
          <w:ilvl w:val="0"/>
          <w:numId w:val="17"/>
        </w:numPr>
        <w:spacing w:line="20" w:lineRule="atLeast"/>
        <w:ind w:left="357" w:hanging="357"/>
        <w:rPr>
          <w:rFonts w:cstheme="minorHAnsi"/>
        </w:rPr>
      </w:pPr>
      <w:r w:rsidRPr="00340177">
        <w:rPr>
          <w:rFonts w:cstheme="minorHAnsi"/>
        </w:rPr>
        <w:t>Answers could include:</w:t>
      </w:r>
    </w:p>
    <w:p w14:paraId="3FC0FD6E" w14:textId="468592AC" w:rsidR="00340177" w:rsidRPr="00340177" w:rsidRDefault="00485F6C"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Collaborative working among primary school teachers and professionals leads to better outcomes for children by providing a holistic approach to addressing their needs.</w:t>
      </w:r>
      <w:r w:rsidR="00D57B58" w:rsidRPr="00340177">
        <w:rPr>
          <w:rFonts w:eastAsia="Times New Roman" w:cstheme="minorHAnsi"/>
          <w:lang w:eastAsia="en-GB"/>
        </w:rPr>
        <w:t xml:space="preserve"> [1]</w:t>
      </w:r>
    </w:p>
    <w:p w14:paraId="56C998C2" w14:textId="77777777" w:rsidR="00340177" w:rsidRPr="00340177" w:rsidRDefault="00485F6C"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Teachers can access advice and support from specialists such as educational psychologists, health visitors, and speech and language therapists, which helps them address specific issues more effectively within the classroom</w:t>
      </w:r>
      <w:r w:rsidR="00340177" w:rsidRPr="00340177">
        <w:rPr>
          <w:rFonts w:eastAsia="Times New Roman" w:cstheme="minorHAnsi"/>
          <w:lang w:eastAsia="en-GB"/>
        </w:rPr>
        <w:t xml:space="preserve">. </w:t>
      </w:r>
      <w:r w:rsidR="00D57B58" w:rsidRPr="00340177">
        <w:rPr>
          <w:rFonts w:eastAsia="Times New Roman" w:cstheme="minorHAnsi"/>
          <w:lang w:eastAsia="en-GB"/>
        </w:rPr>
        <w:t>[1]</w:t>
      </w:r>
    </w:p>
    <w:p w14:paraId="16DF447B" w14:textId="77777777" w:rsidR="00340177" w:rsidRPr="00340177" w:rsidRDefault="004068EE"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Sharing skills, knowledge</w:t>
      </w:r>
      <w:r w:rsidR="00485F6C" w:rsidRPr="00340177">
        <w:rPr>
          <w:rFonts w:eastAsia="Times New Roman" w:cstheme="minorHAnsi"/>
          <w:lang w:eastAsia="en-GB"/>
        </w:rPr>
        <w:t xml:space="preserve"> and expertise among professionals enriches the learning environment and enhances the teacher's ability to implement effective strategies tailored to individual needs.</w:t>
      </w:r>
      <w:r w:rsidR="00D57B58" w:rsidRPr="00340177">
        <w:rPr>
          <w:rFonts w:eastAsia="Times New Roman" w:cstheme="minorHAnsi"/>
          <w:lang w:eastAsia="en-GB"/>
        </w:rPr>
        <w:t xml:space="preserve"> [1]</w:t>
      </w:r>
    </w:p>
    <w:p w14:paraId="20531B6A" w14:textId="77777777" w:rsidR="00340177" w:rsidRDefault="00485F6C" w:rsidP="00340177">
      <w:pPr>
        <w:pStyle w:val="ListParagraph"/>
        <w:numPr>
          <w:ilvl w:val="0"/>
          <w:numId w:val="26"/>
        </w:numPr>
        <w:spacing w:after="0" w:line="20" w:lineRule="atLeast"/>
        <w:ind w:left="714" w:hanging="357"/>
        <w:textAlignment w:val="baseline"/>
        <w:rPr>
          <w:rFonts w:eastAsia="Times New Roman" w:cstheme="minorHAnsi"/>
          <w:lang w:eastAsia="en-GB"/>
        </w:rPr>
      </w:pPr>
      <w:r w:rsidRPr="00340177">
        <w:rPr>
          <w:rFonts w:eastAsia="Times New Roman" w:cstheme="minorHAnsi"/>
          <w:lang w:eastAsia="en-GB"/>
        </w:rPr>
        <w:t>When teachers identify potential issues early, they can make timely referrals to appropriate professionals, ensuring that children receive the necessary interventions without delay.</w:t>
      </w:r>
      <w:r w:rsidR="004068EE" w:rsidRPr="00340177">
        <w:rPr>
          <w:rFonts w:eastAsia="Times New Roman" w:cstheme="minorHAnsi"/>
          <w:lang w:eastAsia="en-GB"/>
        </w:rPr>
        <w:t xml:space="preserve"> </w:t>
      </w:r>
      <w:r w:rsidR="00AC79CF" w:rsidRPr="00340177">
        <w:rPr>
          <w:rFonts w:eastAsia="Times New Roman" w:cstheme="minorHAnsi"/>
          <w:lang w:eastAsia="en-GB"/>
        </w:rPr>
        <w:t>[</w:t>
      </w:r>
      <w:r w:rsidR="00D57B58" w:rsidRPr="00340177">
        <w:rPr>
          <w:rFonts w:eastAsia="Times New Roman" w:cstheme="minorHAnsi"/>
          <w:lang w:eastAsia="en-GB"/>
        </w:rPr>
        <w:t>1</w:t>
      </w:r>
      <w:r w:rsidR="00AC79CF" w:rsidRPr="00340177">
        <w:rPr>
          <w:rFonts w:eastAsia="Times New Roman" w:cstheme="minorHAnsi"/>
          <w:lang w:eastAsia="en-GB"/>
        </w:rPr>
        <w:t>]</w:t>
      </w:r>
    </w:p>
    <w:p w14:paraId="7FC3F675" w14:textId="7F66A84A" w:rsidR="00485F6C" w:rsidRPr="00340177" w:rsidRDefault="004068EE" w:rsidP="00340177">
      <w:pPr>
        <w:pStyle w:val="ListParagraph"/>
        <w:spacing w:after="0" w:line="20" w:lineRule="atLeast"/>
        <w:ind w:left="714"/>
        <w:textAlignment w:val="baseline"/>
        <w:rPr>
          <w:rFonts w:eastAsia="Times New Roman" w:cstheme="minorHAnsi"/>
          <w:lang w:eastAsia="en-GB"/>
        </w:rPr>
      </w:pPr>
      <w:r w:rsidRPr="00340177">
        <w:rPr>
          <w:rFonts w:cstheme="minorHAnsi"/>
          <w:b/>
          <w:bCs/>
        </w:rPr>
        <w:t>Accept other appropriate responses</w:t>
      </w:r>
      <w:r w:rsidR="00485F6C" w:rsidRPr="00340177">
        <w:rPr>
          <w:rFonts w:cstheme="minorHAnsi"/>
          <w:b/>
          <w:bCs/>
        </w:rPr>
        <w:t>.</w:t>
      </w:r>
    </w:p>
    <w:p w14:paraId="52E16B19" w14:textId="77777777" w:rsidR="00D72BEB" w:rsidRPr="00340177" w:rsidRDefault="00D72BEB" w:rsidP="00340177">
      <w:pPr>
        <w:spacing w:after="0" w:line="20" w:lineRule="atLeast"/>
        <w:textAlignment w:val="baseline"/>
        <w:rPr>
          <w:rFonts w:eastAsia="Times New Roman" w:cstheme="minorHAnsi"/>
          <w:lang w:eastAsia="en-GB"/>
        </w:rPr>
      </w:pPr>
    </w:p>
    <w:p w14:paraId="266CC769" w14:textId="1806CE8F" w:rsidR="007551F5" w:rsidRPr="00340177" w:rsidRDefault="007551F5" w:rsidP="00340177">
      <w:pPr>
        <w:pStyle w:val="HeadB"/>
      </w:pPr>
      <w:r w:rsidRPr="00340177">
        <w:t xml:space="preserve">Long-answer </w:t>
      </w:r>
      <w:r w:rsidR="00C86A7C" w:rsidRPr="00340177">
        <w:t xml:space="preserve">exam-style practice </w:t>
      </w:r>
      <w:r w:rsidRPr="00340177">
        <w:t>question</w:t>
      </w:r>
      <w:r w:rsidR="00C86A7C" w:rsidRPr="00340177">
        <w:t>s</w:t>
      </w:r>
    </w:p>
    <w:p w14:paraId="1D47647E" w14:textId="06D3CD99" w:rsidR="00412038" w:rsidRPr="00340177" w:rsidRDefault="00340177" w:rsidP="00340177">
      <w:pPr>
        <w:pStyle w:val="ListParagraph"/>
        <w:numPr>
          <w:ilvl w:val="0"/>
          <w:numId w:val="27"/>
        </w:numPr>
        <w:spacing w:after="0" w:line="20" w:lineRule="atLeast"/>
        <w:ind w:left="714" w:hanging="357"/>
        <w:rPr>
          <w:rFonts w:cstheme="minorHAnsi"/>
        </w:rPr>
      </w:pPr>
      <w:r w:rsidRPr="00340177">
        <w:rPr>
          <w:rFonts w:ascii="Cavolini" w:hAnsi="Cavolini" w:cs="Cavolini"/>
          <w:b/>
          <w:bCs/>
          <w:sz w:val="20"/>
          <w:szCs w:val="20"/>
        </w:rPr>
        <w:t>a</w:t>
      </w:r>
      <w:r>
        <w:rPr>
          <w:rFonts w:cstheme="minorHAnsi"/>
        </w:rPr>
        <w:tab/>
      </w:r>
      <w:r w:rsidR="00897E98" w:rsidRPr="00340177">
        <w:rPr>
          <w:rFonts w:cstheme="minorHAnsi"/>
        </w:rPr>
        <w:t xml:space="preserve">Include </w:t>
      </w:r>
      <w:r w:rsidR="00897E98" w:rsidRPr="00340177">
        <w:rPr>
          <w:rFonts w:cstheme="minorHAnsi"/>
          <w:b/>
          <w:bCs/>
        </w:rPr>
        <w:t>t</w:t>
      </w:r>
      <w:r w:rsidR="00890935" w:rsidRPr="00340177">
        <w:rPr>
          <w:rFonts w:cstheme="minorHAnsi"/>
          <w:b/>
          <w:bCs/>
        </w:rPr>
        <w:t>wo</w:t>
      </w:r>
      <w:r w:rsidR="00890935" w:rsidRPr="00340177">
        <w:rPr>
          <w:rFonts w:cstheme="minorHAnsi"/>
        </w:rPr>
        <w:t xml:space="preserve"> from</w:t>
      </w:r>
      <w:r w:rsidR="00412038" w:rsidRPr="00340177">
        <w:rPr>
          <w:rFonts w:cstheme="minorHAnsi"/>
        </w:rPr>
        <w:t xml:space="preserve"> the following:</w:t>
      </w:r>
    </w:p>
    <w:p w14:paraId="153B9666" w14:textId="1FC41BEB" w:rsidR="00412038" w:rsidRPr="00340177" w:rsidRDefault="00412038" w:rsidP="00340177">
      <w:pPr>
        <w:pStyle w:val="ListParagraph"/>
        <w:numPr>
          <w:ilvl w:val="0"/>
          <w:numId w:val="28"/>
        </w:numPr>
        <w:spacing w:after="0" w:line="20" w:lineRule="atLeast"/>
        <w:ind w:left="1429" w:hanging="357"/>
        <w:rPr>
          <w:rFonts w:cstheme="minorHAnsi"/>
        </w:rPr>
      </w:pPr>
      <w:r w:rsidRPr="00340177">
        <w:rPr>
          <w:rFonts w:cstheme="minorHAnsi"/>
        </w:rPr>
        <w:t>SEND</w:t>
      </w:r>
      <w:r w:rsidR="00D57B58" w:rsidRPr="00340177">
        <w:rPr>
          <w:rFonts w:cstheme="minorHAnsi"/>
        </w:rPr>
        <w:t xml:space="preserve">CO </w:t>
      </w:r>
      <w:r w:rsidRPr="00340177">
        <w:rPr>
          <w:rFonts w:cstheme="minorHAnsi"/>
        </w:rPr>
        <w:t>[1]</w:t>
      </w:r>
    </w:p>
    <w:p w14:paraId="4EC3B539" w14:textId="09DAC62C" w:rsidR="00412038" w:rsidRPr="00340177" w:rsidRDefault="00412038" w:rsidP="00340177">
      <w:pPr>
        <w:pStyle w:val="ListParagraph"/>
        <w:numPr>
          <w:ilvl w:val="0"/>
          <w:numId w:val="28"/>
        </w:numPr>
        <w:spacing w:after="0" w:line="20" w:lineRule="atLeast"/>
        <w:ind w:left="1429" w:hanging="357"/>
        <w:rPr>
          <w:rFonts w:cstheme="minorHAnsi"/>
        </w:rPr>
      </w:pPr>
      <w:r w:rsidRPr="00340177">
        <w:rPr>
          <w:rFonts w:cstheme="minorHAnsi"/>
        </w:rPr>
        <w:t>Area SENDCO</w:t>
      </w:r>
      <w:r w:rsidR="00D57B58" w:rsidRPr="00340177">
        <w:rPr>
          <w:rFonts w:cstheme="minorHAnsi"/>
        </w:rPr>
        <w:t xml:space="preserve"> </w:t>
      </w:r>
      <w:r w:rsidRPr="00340177">
        <w:rPr>
          <w:rFonts w:cstheme="minorHAnsi"/>
        </w:rPr>
        <w:t>[1]</w:t>
      </w:r>
    </w:p>
    <w:p w14:paraId="7D1DA82D" w14:textId="533558A8" w:rsidR="00412038" w:rsidRPr="00340177" w:rsidRDefault="00412038" w:rsidP="00340177">
      <w:pPr>
        <w:pStyle w:val="ListParagraph"/>
        <w:numPr>
          <w:ilvl w:val="0"/>
          <w:numId w:val="28"/>
        </w:numPr>
        <w:spacing w:after="0" w:line="20" w:lineRule="atLeast"/>
        <w:ind w:left="1429" w:hanging="357"/>
        <w:rPr>
          <w:rFonts w:cstheme="minorHAnsi"/>
        </w:rPr>
      </w:pPr>
      <w:r w:rsidRPr="00340177">
        <w:rPr>
          <w:rFonts w:cstheme="minorHAnsi"/>
        </w:rPr>
        <w:t>Health visitor [1]</w:t>
      </w:r>
    </w:p>
    <w:p w14:paraId="522E8B56" w14:textId="546235FB" w:rsidR="00412038" w:rsidRPr="00340177" w:rsidRDefault="00412038" w:rsidP="00340177">
      <w:pPr>
        <w:pStyle w:val="ListParagraph"/>
        <w:numPr>
          <w:ilvl w:val="0"/>
          <w:numId w:val="28"/>
        </w:numPr>
        <w:spacing w:after="0" w:line="20" w:lineRule="atLeast"/>
        <w:ind w:left="1429" w:hanging="357"/>
        <w:rPr>
          <w:rFonts w:cstheme="minorHAnsi"/>
        </w:rPr>
      </w:pPr>
      <w:r w:rsidRPr="00340177">
        <w:rPr>
          <w:rFonts w:cstheme="minorHAnsi"/>
        </w:rPr>
        <w:t>GP</w:t>
      </w:r>
      <w:r w:rsidR="00D57B58" w:rsidRPr="00340177">
        <w:rPr>
          <w:rFonts w:cstheme="minorHAnsi"/>
        </w:rPr>
        <w:t xml:space="preserve"> </w:t>
      </w:r>
      <w:r w:rsidRPr="00340177">
        <w:rPr>
          <w:rFonts w:cstheme="minorHAnsi"/>
        </w:rPr>
        <w:t>[1]</w:t>
      </w:r>
    </w:p>
    <w:p w14:paraId="1FF06EAE" w14:textId="63189F21" w:rsidR="00412038" w:rsidRPr="00340177" w:rsidRDefault="00412038" w:rsidP="00340177">
      <w:pPr>
        <w:pStyle w:val="ListParagraph"/>
        <w:numPr>
          <w:ilvl w:val="0"/>
          <w:numId w:val="28"/>
        </w:numPr>
        <w:spacing w:after="0" w:line="20" w:lineRule="atLeast"/>
        <w:ind w:left="1429" w:hanging="357"/>
        <w:rPr>
          <w:rFonts w:cstheme="minorHAnsi"/>
        </w:rPr>
      </w:pPr>
      <w:r w:rsidRPr="00340177">
        <w:rPr>
          <w:rFonts w:cstheme="minorHAnsi"/>
        </w:rPr>
        <w:t>Educational psychologist</w:t>
      </w:r>
      <w:r w:rsidR="00D57B58" w:rsidRPr="00340177">
        <w:rPr>
          <w:rFonts w:cstheme="minorHAnsi"/>
        </w:rPr>
        <w:t xml:space="preserve"> </w:t>
      </w:r>
      <w:r w:rsidRPr="00340177">
        <w:rPr>
          <w:rFonts w:cstheme="minorHAnsi"/>
        </w:rPr>
        <w:t>[1]</w:t>
      </w:r>
    </w:p>
    <w:p w14:paraId="60D4FE71" w14:textId="74DEDAB3" w:rsidR="00412038" w:rsidRPr="00340177" w:rsidRDefault="00412038" w:rsidP="00340177">
      <w:pPr>
        <w:pStyle w:val="ListParagraph"/>
        <w:numPr>
          <w:ilvl w:val="0"/>
          <w:numId w:val="28"/>
        </w:numPr>
        <w:spacing w:after="0" w:line="20" w:lineRule="atLeast"/>
        <w:ind w:left="1429" w:hanging="357"/>
        <w:rPr>
          <w:rFonts w:cstheme="minorHAnsi"/>
        </w:rPr>
      </w:pPr>
      <w:r w:rsidRPr="00340177">
        <w:rPr>
          <w:rFonts w:cstheme="minorHAnsi"/>
        </w:rPr>
        <w:t>Speech and language therapist</w:t>
      </w:r>
      <w:r w:rsidR="00D57B58" w:rsidRPr="00340177">
        <w:rPr>
          <w:rFonts w:cstheme="minorHAnsi"/>
        </w:rPr>
        <w:t xml:space="preserve"> </w:t>
      </w:r>
      <w:r w:rsidRPr="00340177">
        <w:rPr>
          <w:rFonts w:cstheme="minorHAnsi"/>
        </w:rPr>
        <w:t>[1]</w:t>
      </w:r>
    </w:p>
    <w:p w14:paraId="0019C516" w14:textId="1A8A4BAB" w:rsidR="00412038" w:rsidRPr="008625D6" w:rsidRDefault="00485F6C" w:rsidP="008625D6">
      <w:pPr>
        <w:pStyle w:val="ListParagraph"/>
        <w:numPr>
          <w:ilvl w:val="0"/>
          <w:numId w:val="28"/>
        </w:numPr>
        <w:spacing w:after="0" w:line="20" w:lineRule="atLeast"/>
        <w:ind w:left="1429" w:hanging="357"/>
        <w:rPr>
          <w:rFonts w:cstheme="minorHAnsi"/>
        </w:rPr>
      </w:pPr>
      <w:r w:rsidRPr="00340177">
        <w:rPr>
          <w:rFonts w:cstheme="minorHAnsi"/>
        </w:rPr>
        <w:t>Occupational therapist [1]</w:t>
      </w:r>
    </w:p>
    <w:p w14:paraId="7DA4B88A" w14:textId="4DFE56EE" w:rsidR="00412038" w:rsidRPr="00340177" w:rsidRDefault="00340177" w:rsidP="00340177">
      <w:pPr>
        <w:pStyle w:val="NoSpacing"/>
        <w:spacing w:line="20" w:lineRule="atLeast"/>
        <w:ind w:firstLine="720"/>
        <w:rPr>
          <w:rFonts w:cstheme="minorHAnsi"/>
          <w:lang w:eastAsia="en-GB"/>
        </w:rPr>
      </w:pPr>
      <w:r w:rsidRPr="00340177">
        <w:rPr>
          <w:rFonts w:ascii="Cavolini" w:hAnsi="Cavolini" w:cs="Cavolini"/>
          <w:b/>
          <w:bCs/>
          <w:sz w:val="20"/>
          <w:szCs w:val="20"/>
          <w:lang w:eastAsia="en-GB"/>
        </w:rPr>
        <w:t>b</w:t>
      </w:r>
      <w:r>
        <w:rPr>
          <w:rFonts w:cstheme="minorHAnsi"/>
          <w:lang w:eastAsia="en-GB"/>
        </w:rPr>
        <w:tab/>
      </w:r>
      <w:r w:rsidR="004068EE" w:rsidRPr="00340177">
        <w:rPr>
          <w:rFonts w:cstheme="minorHAnsi"/>
          <w:lang w:eastAsia="en-GB"/>
        </w:rPr>
        <w:t xml:space="preserve">Response could include </w:t>
      </w:r>
      <w:r w:rsidR="004068EE" w:rsidRPr="00340177">
        <w:rPr>
          <w:rFonts w:cstheme="minorHAnsi"/>
          <w:b/>
          <w:bCs/>
          <w:lang w:eastAsia="en-GB"/>
        </w:rPr>
        <w:t>two</w:t>
      </w:r>
      <w:r w:rsidR="423473C7" w:rsidRPr="00340177">
        <w:rPr>
          <w:rFonts w:cstheme="minorHAnsi"/>
          <w:lang w:eastAsia="en-GB"/>
        </w:rPr>
        <w:t xml:space="preserve"> of the following:</w:t>
      </w:r>
    </w:p>
    <w:p w14:paraId="510C85D7" w14:textId="440E930D" w:rsidR="423473C7" w:rsidRPr="00340177" w:rsidRDefault="004068EE" w:rsidP="00340177">
      <w:pPr>
        <w:pStyle w:val="NoSpacing"/>
        <w:numPr>
          <w:ilvl w:val="0"/>
          <w:numId w:val="29"/>
        </w:numPr>
        <w:spacing w:line="20" w:lineRule="atLeast"/>
        <w:rPr>
          <w:rFonts w:cstheme="minorHAnsi"/>
        </w:rPr>
      </w:pPr>
      <w:r w:rsidRPr="00340177">
        <w:rPr>
          <w:rFonts w:cstheme="minorHAnsi"/>
        </w:rPr>
        <w:t>Alma learn</w:t>
      </w:r>
      <w:r w:rsidR="423473C7" w:rsidRPr="00340177">
        <w:rPr>
          <w:rFonts w:cstheme="minorHAnsi"/>
        </w:rPr>
        <w:t>s to interact with others in a respectful ethical manner. This experience fosters a sense of professionalism that is crucial in her future practice</w:t>
      </w:r>
      <w:r w:rsidRPr="00340177">
        <w:rPr>
          <w:rFonts w:cstheme="minorHAnsi"/>
        </w:rPr>
        <w:t>.</w:t>
      </w:r>
      <w:r w:rsidR="423473C7" w:rsidRPr="00340177">
        <w:rPr>
          <w:rFonts w:cstheme="minorHAnsi"/>
        </w:rPr>
        <w:t xml:space="preserve"> [1]</w:t>
      </w:r>
    </w:p>
    <w:p w14:paraId="7BDC2C18" w14:textId="079963F3" w:rsidR="423473C7" w:rsidRPr="00340177" w:rsidRDefault="423473C7" w:rsidP="00340177">
      <w:pPr>
        <w:pStyle w:val="NoSpacing"/>
        <w:numPr>
          <w:ilvl w:val="0"/>
          <w:numId w:val="29"/>
        </w:numPr>
        <w:spacing w:line="20" w:lineRule="atLeast"/>
        <w:rPr>
          <w:rFonts w:cstheme="minorHAnsi"/>
        </w:rPr>
      </w:pPr>
      <w:r w:rsidRPr="00340177">
        <w:rPr>
          <w:rFonts w:cstheme="minorHAnsi"/>
        </w:rPr>
        <w:t>Will help alma to build strong, collaborative relationships with other professionals throughout her career, enhancing the quality of care she provides to children. [1]</w:t>
      </w:r>
    </w:p>
    <w:p w14:paraId="1E2B0E4F" w14:textId="10103AD5" w:rsidR="423473C7" w:rsidRPr="00340177" w:rsidRDefault="423473C7" w:rsidP="00340177">
      <w:pPr>
        <w:pStyle w:val="NoSpacing"/>
        <w:numPr>
          <w:ilvl w:val="0"/>
          <w:numId w:val="29"/>
        </w:numPr>
        <w:spacing w:line="20" w:lineRule="atLeast"/>
        <w:rPr>
          <w:rFonts w:cstheme="minorHAnsi"/>
        </w:rPr>
      </w:pPr>
      <w:r w:rsidRPr="00340177">
        <w:rPr>
          <w:rFonts w:cstheme="minorHAnsi"/>
        </w:rPr>
        <w:lastRenderedPageBreak/>
        <w:t xml:space="preserve">Alma will be able to develop good networking </w:t>
      </w:r>
      <w:r w:rsidR="004068EE" w:rsidRPr="00340177">
        <w:rPr>
          <w:rFonts w:cstheme="minorHAnsi"/>
        </w:rPr>
        <w:t>and communication skills –</w:t>
      </w:r>
      <w:r w:rsidRPr="00340177">
        <w:rPr>
          <w:rFonts w:cstheme="minorHAnsi"/>
        </w:rPr>
        <w:t xml:space="preserve"> she will learn how to articulate her concerns about Liam</w:t>
      </w:r>
      <w:r w:rsidR="004068EE" w:rsidRPr="00340177">
        <w:rPr>
          <w:rFonts w:cstheme="minorHAnsi"/>
        </w:rPr>
        <w:t>.</w:t>
      </w:r>
      <w:r w:rsidRPr="00340177">
        <w:rPr>
          <w:rFonts w:cstheme="minorHAnsi"/>
        </w:rPr>
        <w:t xml:space="preserve"> [1]</w:t>
      </w:r>
    </w:p>
    <w:p w14:paraId="32FC23E4" w14:textId="57027EAE" w:rsidR="423473C7" w:rsidRPr="00340177" w:rsidRDefault="423473C7" w:rsidP="00340177">
      <w:pPr>
        <w:pStyle w:val="NoSpacing"/>
        <w:numPr>
          <w:ilvl w:val="0"/>
          <w:numId w:val="29"/>
        </w:numPr>
        <w:spacing w:line="20" w:lineRule="atLeast"/>
        <w:rPr>
          <w:rFonts w:cstheme="minorHAnsi"/>
        </w:rPr>
      </w:pPr>
      <w:r w:rsidRPr="00340177">
        <w:rPr>
          <w:rFonts w:cstheme="minorHAnsi"/>
        </w:rPr>
        <w:t>Alma will learn how</w:t>
      </w:r>
      <w:r w:rsidR="004068EE" w:rsidRPr="00340177">
        <w:rPr>
          <w:rFonts w:cstheme="minorHAnsi"/>
        </w:rPr>
        <w:t xml:space="preserve"> to listen and take on board the advic</w:t>
      </w:r>
      <w:r w:rsidRPr="00340177">
        <w:rPr>
          <w:rFonts w:cstheme="minorHAnsi"/>
        </w:rPr>
        <w:t>e of the specialists and support her own CPD. [1]</w:t>
      </w:r>
    </w:p>
    <w:p w14:paraId="36F19A26" w14:textId="0D58A921" w:rsidR="00340177" w:rsidRDefault="423473C7" w:rsidP="00340177">
      <w:pPr>
        <w:pStyle w:val="NoSpacing"/>
        <w:numPr>
          <w:ilvl w:val="0"/>
          <w:numId w:val="29"/>
        </w:numPr>
        <w:spacing w:line="20" w:lineRule="atLeast"/>
        <w:rPr>
          <w:rFonts w:cstheme="minorHAnsi"/>
        </w:rPr>
      </w:pPr>
      <w:r w:rsidRPr="00340177">
        <w:rPr>
          <w:rFonts w:cstheme="minorHAnsi"/>
        </w:rPr>
        <w:t xml:space="preserve">Alma will be able to </w:t>
      </w:r>
      <w:r w:rsidR="004068EE" w:rsidRPr="00340177">
        <w:rPr>
          <w:rFonts w:cstheme="minorHAnsi"/>
        </w:rPr>
        <w:t>ensure all interventions are co</w:t>
      </w:r>
      <w:r w:rsidRPr="00340177">
        <w:rPr>
          <w:rFonts w:cstheme="minorHAnsi"/>
        </w:rPr>
        <w:t>ordinated</w:t>
      </w:r>
      <w:r w:rsidR="004068EE" w:rsidRPr="00340177">
        <w:rPr>
          <w:rFonts w:cstheme="minorHAnsi"/>
        </w:rPr>
        <w:t xml:space="preserve"> –</w:t>
      </w:r>
      <w:r w:rsidRPr="00340177">
        <w:rPr>
          <w:rFonts w:cstheme="minorHAnsi"/>
        </w:rPr>
        <w:t xml:space="preserve"> this skill will be invaluable for her future practice as it enables her to advocate for the children in her care, ensuring comprehensive support from a multidisciplinary team. [1]</w:t>
      </w:r>
    </w:p>
    <w:p w14:paraId="43AEE013" w14:textId="32425CDF" w:rsidR="00155072" w:rsidRPr="00340177" w:rsidRDefault="004068EE" w:rsidP="00340177">
      <w:pPr>
        <w:pStyle w:val="NoSpacing"/>
        <w:spacing w:line="20" w:lineRule="atLeast"/>
        <w:ind w:left="1440"/>
        <w:rPr>
          <w:rFonts w:cstheme="minorHAnsi"/>
        </w:rPr>
      </w:pPr>
      <w:r w:rsidRPr="00340177">
        <w:rPr>
          <w:rFonts w:cstheme="minorHAnsi"/>
          <w:b/>
          <w:bCs/>
        </w:rPr>
        <w:t>Accept other appropriate responses</w:t>
      </w:r>
      <w:r w:rsidR="00155072" w:rsidRPr="00340177">
        <w:rPr>
          <w:rFonts w:cstheme="minorHAnsi"/>
          <w:b/>
          <w:bCs/>
        </w:rPr>
        <w:t>.</w:t>
      </w:r>
    </w:p>
    <w:p w14:paraId="0836B3FE" w14:textId="7E0AF853" w:rsidR="000E3D51" w:rsidRPr="00340177" w:rsidRDefault="00340177" w:rsidP="00340177">
      <w:pPr>
        <w:pStyle w:val="NoSpacing"/>
        <w:spacing w:line="20" w:lineRule="atLeast"/>
        <w:ind w:left="354" w:firstLine="360"/>
        <w:rPr>
          <w:rFonts w:cstheme="minorHAnsi"/>
          <w:lang w:eastAsia="en-GB"/>
        </w:rPr>
      </w:pPr>
      <w:r w:rsidRPr="00340177">
        <w:rPr>
          <w:rFonts w:ascii="Cavolini" w:hAnsi="Cavolini" w:cs="Cavolini"/>
          <w:b/>
          <w:bCs/>
          <w:sz w:val="20"/>
          <w:szCs w:val="20"/>
          <w:lang w:eastAsia="en-GB"/>
        </w:rPr>
        <w:t>c</w:t>
      </w:r>
      <w:r>
        <w:rPr>
          <w:rFonts w:cstheme="minorHAnsi"/>
          <w:lang w:eastAsia="en-GB"/>
        </w:rPr>
        <w:tab/>
      </w:r>
      <w:r w:rsidR="000E3D51" w:rsidRPr="00340177">
        <w:rPr>
          <w:rFonts w:cstheme="minorHAnsi"/>
          <w:lang w:eastAsia="en-GB"/>
        </w:rPr>
        <w:t xml:space="preserve">Response could include </w:t>
      </w:r>
      <w:r w:rsidR="004068EE" w:rsidRPr="00340177">
        <w:rPr>
          <w:rFonts w:cstheme="minorHAnsi"/>
          <w:lang w:eastAsia="en-GB"/>
        </w:rPr>
        <w:t xml:space="preserve">at least </w:t>
      </w:r>
      <w:r w:rsidR="004068EE" w:rsidRPr="00340177">
        <w:rPr>
          <w:rFonts w:cstheme="minorHAnsi"/>
          <w:b/>
          <w:bCs/>
          <w:lang w:eastAsia="en-GB"/>
        </w:rPr>
        <w:t>three</w:t>
      </w:r>
      <w:r w:rsidR="000E3D51" w:rsidRPr="00340177">
        <w:rPr>
          <w:rFonts w:cstheme="minorHAnsi"/>
          <w:lang w:eastAsia="en-GB"/>
        </w:rPr>
        <w:t xml:space="preserve"> of the following:</w:t>
      </w:r>
    </w:p>
    <w:p w14:paraId="0CBF511C" w14:textId="4B26410D" w:rsidR="000E3D51" w:rsidRPr="00340177" w:rsidRDefault="000E3D51" w:rsidP="00340177">
      <w:pPr>
        <w:pStyle w:val="NoSpacing"/>
        <w:numPr>
          <w:ilvl w:val="0"/>
          <w:numId w:val="30"/>
        </w:numPr>
        <w:spacing w:line="20" w:lineRule="atLeast"/>
        <w:rPr>
          <w:rFonts w:cstheme="minorHAnsi"/>
          <w:lang w:eastAsia="en-GB"/>
        </w:rPr>
      </w:pPr>
      <w:r w:rsidRPr="00340177">
        <w:rPr>
          <w:rFonts w:cstheme="minorHAnsi"/>
          <w:b/>
          <w:bCs/>
        </w:rPr>
        <w:t>Holistic support</w:t>
      </w:r>
      <w:r w:rsidRPr="00340177">
        <w:rPr>
          <w:rFonts w:cstheme="minorHAnsi"/>
        </w:rPr>
        <w:t>: By working with a network of professionals, Alma can ensure that Liam's sensory processing difficulties and emotional regulation challenges are addressed from multiple perspectives. For instance, an occupational therapist can provide strategies for sensory integration, while a counsellor ca</w:t>
      </w:r>
      <w:r w:rsidR="004068EE" w:rsidRPr="00340177">
        <w:rPr>
          <w:rFonts w:cstheme="minorHAnsi"/>
        </w:rPr>
        <w:t>n support Liam's emotional well</w:t>
      </w:r>
      <w:r w:rsidRPr="00340177">
        <w:rPr>
          <w:rFonts w:cstheme="minorHAnsi"/>
        </w:rPr>
        <w:t>being. [2]</w:t>
      </w:r>
    </w:p>
    <w:p w14:paraId="1590D2EA" w14:textId="47FE9E91" w:rsidR="000E3D51" w:rsidRPr="00340177" w:rsidRDefault="000E3D51" w:rsidP="00340177">
      <w:pPr>
        <w:pStyle w:val="NoSpacing"/>
        <w:numPr>
          <w:ilvl w:val="0"/>
          <w:numId w:val="30"/>
        </w:numPr>
        <w:spacing w:line="20" w:lineRule="atLeast"/>
        <w:rPr>
          <w:rFonts w:cstheme="minorHAnsi"/>
          <w:lang w:eastAsia="en-GB"/>
        </w:rPr>
      </w:pPr>
      <w:r w:rsidRPr="00340177">
        <w:rPr>
          <w:rFonts w:cstheme="minorHAnsi"/>
          <w:b/>
          <w:bCs/>
        </w:rPr>
        <w:t>Consistency in care</w:t>
      </w:r>
      <w:r w:rsidRPr="00340177">
        <w:rPr>
          <w:rFonts w:cstheme="minorHAnsi"/>
          <w:lang w:eastAsia="en-GB"/>
        </w:rPr>
        <w:t xml:space="preserve">: </w:t>
      </w:r>
      <w:r w:rsidRPr="00340177">
        <w:rPr>
          <w:rFonts w:cstheme="minorHAnsi"/>
        </w:rPr>
        <w:t>Professional relationships facilitate consistent and coordinated care. Alma's collaboration with internal professionals, such as other childcare workers and educational staff, ensures that everyone involved in Liam's daily routine is aware of and can implement consistent strategies and interventions. [2]</w:t>
      </w:r>
    </w:p>
    <w:p w14:paraId="7FAE234B" w14:textId="1EE7BC8B" w:rsidR="000E3D51" w:rsidRPr="00340177" w:rsidRDefault="000E3D51" w:rsidP="00340177">
      <w:pPr>
        <w:pStyle w:val="NoSpacing"/>
        <w:numPr>
          <w:ilvl w:val="0"/>
          <w:numId w:val="30"/>
        </w:numPr>
        <w:spacing w:line="20" w:lineRule="atLeast"/>
        <w:rPr>
          <w:rFonts w:cstheme="minorHAnsi"/>
          <w:lang w:eastAsia="en-GB"/>
        </w:rPr>
      </w:pPr>
      <w:r w:rsidRPr="00340177">
        <w:rPr>
          <w:rFonts w:cstheme="minorHAnsi"/>
          <w:b/>
          <w:bCs/>
        </w:rPr>
        <w:t>Access to expertise and resources</w:t>
      </w:r>
      <w:r w:rsidRPr="00340177">
        <w:rPr>
          <w:rFonts w:cstheme="minorHAnsi"/>
          <w:lang w:eastAsia="en-GB"/>
        </w:rPr>
        <w:t xml:space="preserve">: </w:t>
      </w:r>
      <w:r w:rsidRPr="00340177">
        <w:rPr>
          <w:rFonts w:cstheme="minorHAnsi"/>
        </w:rPr>
        <w:t xml:space="preserve">Establishing professional relationships allows Alma to access a wider range of expertise and resources. External professionals such as educational psychologists and occupational </w:t>
      </w:r>
      <w:r w:rsidR="004068EE" w:rsidRPr="00340177">
        <w:rPr>
          <w:rFonts w:cstheme="minorHAnsi"/>
        </w:rPr>
        <w:t>therapists bring specialis</w:t>
      </w:r>
      <w:r w:rsidRPr="00340177">
        <w:rPr>
          <w:rFonts w:cstheme="minorHAnsi"/>
        </w:rPr>
        <w:t>ed knowledge and tools that Alma may not possess. [2]</w:t>
      </w:r>
    </w:p>
    <w:p w14:paraId="5EF4F0E0" w14:textId="2F077B6D" w:rsidR="000E3D51" w:rsidRPr="00340177" w:rsidRDefault="00597186" w:rsidP="00340177">
      <w:pPr>
        <w:pStyle w:val="NoSpacing"/>
        <w:numPr>
          <w:ilvl w:val="0"/>
          <w:numId w:val="30"/>
        </w:numPr>
        <w:spacing w:line="20" w:lineRule="atLeast"/>
        <w:rPr>
          <w:rFonts w:cstheme="minorHAnsi"/>
          <w:lang w:eastAsia="en-GB"/>
        </w:rPr>
      </w:pPr>
      <w:r w:rsidRPr="00340177">
        <w:rPr>
          <w:rFonts w:cstheme="minorHAnsi"/>
          <w:b/>
          <w:bCs/>
        </w:rPr>
        <w:t>Comprehensive assessments</w:t>
      </w:r>
      <w:r w:rsidRPr="00340177">
        <w:rPr>
          <w:rFonts w:cstheme="minorHAnsi"/>
          <w:lang w:eastAsia="en-GB"/>
        </w:rPr>
        <w:t xml:space="preserve">: </w:t>
      </w:r>
      <w:r w:rsidRPr="00340177">
        <w:rPr>
          <w:rFonts w:cstheme="minorHAnsi"/>
        </w:rPr>
        <w:t>Professional relationships enable comprehensive assessments of a child's needs. Internal professionals who interact with Liam daily can provide detailed observations, while external pro</w:t>
      </w:r>
      <w:r w:rsidR="004068EE" w:rsidRPr="00340177">
        <w:rPr>
          <w:rFonts w:cstheme="minorHAnsi"/>
        </w:rPr>
        <w:t>fessionals can conduct specialis</w:t>
      </w:r>
      <w:r w:rsidRPr="00340177">
        <w:rPr>
          <w:rFonts w:cstheme="minorHAnsi"/>
        </w:rPr>
        <w:t>ed evaluations.  [2]</w:t>
      </w:r>
    </w:p>
    <w:p w14:paraId="7C1E4C8E" w14:textId="77777777" w:rsidR="00340177" w:rsidRPr="00340177" w:rsidRDefault="00597186" w:rsidP="00340177">
      <w:pPr>
        <w:pStyle w:val="NoSpacing"/>
        <w:numPr>
          <w:ilvl w:val="0"/>
          <w:numId w:val="30"/>
        </w:numPr>
        <w:spacing w:line="20" w:lineRule="atLeast"/>
        <w:rPr>
          <w:rFonts w:cstheme="minorHAnsi"/>
          <w:lang w:eastAsia="en-GB"/>
        </w:rPr>
      </w:pPr>
      <w:r w:rsidRPr="00340177">
        <w:rPr>
          <w:rFonts w:cstheme="minorHAnsi"/>
          <w:b/>
          <w:bCs/>
        </w:rPr>
        <w:t>Improved outcomes for children</w:t>
      </w:r>
      <w:r w:rsidRPr="00340177">
        <w:rPr>
          <w:rFonts w:cstheme="minorHAnsi"/>
          <w:lang w:eastAsia="en-GB"/>
        </w:rPr>
        <w:t xml:space="preserve">: </w:t>
      </w:r>
      <w:r w:rsidRPr="00340177">
        <w:rPr>
          <w:rFonts w:cstheme="minorHAnsi"/>
        </w:rPr>
        <w:t>When professionals work together, they can create and implement more effective, cohesive plans that support t</w:t>
      </w:r>
      <w:r w:rsidR="004068EE" w:rsidRPr="00340177">
        <w:rPr>
          <w:rFonts w:cstheme="minorHAnsi"/>
        </w:rPr>
        <w:t>he child's development and well</w:t>
      </w:r>
      <w:r w:rsidRPr="00340177">
        <w:rPr>
          <w:rFonts w:cstheme="minorHAnsi"/>
        </w:rPr>
        <w:t>being. For Liam, this means a better ability to manage his sensory processing difficulties and emotional regulation, leading to a more positive experience at the day-care cent</w:t>
      </w:r>
      <w:r w:rsidR="00144F6D" w:rsidRPr="00340177">
        <w:rPr>
          <w:rFonts w:cstheme="minorHAnsi"/>
        </w:rPr>
        <w:t>re</w:t>
      </w:r>
      <w:r w:rsidRPr="00340177">
        <w:rPr>
          <w:rFonts w:cstheme="minorHAnsi"/>
        </w:rPr>
        <w:t xml:space="preserve"> and beyond. [2]</w:t>
      </w:r>
    </w:p>
    <w:p w14:paraId="47F4FF71" w14:textId="6B92DC67" w:rsidR="00597186" w:rsidRPr="00340177" w:rsidRDefault="004068EE" w:rsidP="00340177">
      <w:pPr>
        <w:pStyle w:val="NoSpacing"/>
        <w:spacing w:line="20" w:lineRule="atLeast"/>
        <w:ind w:left="1440"/>
        <w:rPr>
          <w:rFonts w:cstheme="minorHAnsi"/>
          <w:lang w:eastAsia="en-GB"/>
        </w:rPr>
      </w:pPr>
      <w:r w:rsidRPr="00340177">
        <w:rPr>
          <w:rFonts w:cstheme="minorHAnsi"/>
          <w:b/>
          <w:bCs/>
        </w:rPr>
        <w:t>Accept other appropriate responses</w:t>
      </w:r>
      <w:r w:rsidR="00597186" w:rsidRPr="00340177">
        <w:rPr>
          <w:rFonts w:cstheme="minorHAnsi"/>
          <w:b/>
          <w:bCs/>
        </w:rPr>
        <w:t>.</w:t>
      </w:r>
    </w:p>
    <w:p w14:paraId="0320ACA2" w14:textId="142716E8" w:rsidR="005C2C96" w:rsidRPr="00340177" w:rsidRDefault="004068EE" w:rsidP="00340177">
      <w:pPr>
        <w:pStyle w:val="ListParagraph"/>
        <w:numPr>
          <w:ilvl w:val="0"/>
          <w:numId w:val="27"/>
        </w:numPr>
        <w:spacing w:after="0" w:line="20" w:lineRule="atLeast"/>
        <w:ind w:left="357" w:hanging="357"/>
        <w:rPr>
          <w:rFonts w:cstheme="minorHAnsi"/>
        </w:rPr>
      </w:pPr>
      <w:r w:rsidRPr="00340177">
        <w:rPr>
          <w:rFonts w:cstheme="minorHAnsi"/>
        </w:rPr>
        <w:t>Discussion could include but not limited to the following points:</w:t>
      </w:r>
    </w:p>
    <w:tbl>
      <w:tblPr>
        <w:tblW w:w="8788" w:type="dxa"/>
        <w:tblInd w:w="27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86"/>
        <w:gridCol w:w="3402"/>
      </w:tblGrid>
      <w:tr w:rsidR="00607298" w:rsidRPr="00340177" w14:paraId="7CDFB0D3" w14:textId="77777777" w:rsidTr="00340177">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hideMark/>
          </w:tcPr>
          <w:p w14:paraId="31B0955E" w14:textId="77F3339E" w:rsidR="005C2C96" w:rsidRPr="00340177" w:rsidRDefault="004068EE" w:rsidP="00340177">
            <w:pPr>
              <w:spacing w:after="0" w:line="240" w:lineRule="auto"/>
              <w:rPr>
                <w:b/>
                <w:bCs/>
                <w:color w:val="FFFFFF" w:themeColor="background1"/>
                <w:kern w:val="2"/>
                <w14:ligatures w14:val="standardContextual"/>
              </w:rPr>
            </w:pPr>
            <w:r w:rsidRPr="00340177">
              <w:rPr>
                <w:b/>
                <w:bCs/>
                <w:color w:val="FFFFFF" w:themeColor="background1"/>
                <w:kern w:val="2"/>
                <w14:ligatures w14:val="standardContextual"/>
              </w:rPr>
              <w:t>Answer</w:t>
            </w:r>
          </w:p>
        </w:tc>
        <w:tc>
          <w:tcPr>
            <w:tcW w:w="3402" w:type="dxa"/>
            <w:tcBorders>
              <w:top w:val="single" w:sz="6" w:space="0" w:color="auto"/>
              <w:left w:val="single" w:sz="6" w:space="0" w:color="auto"/>
              <w:bottom w:val="single" w:sz="6" w:space="0" w:color="auto"/>
              <w:right w:val="single" w:sz="6" w:space="0" w:color="auto"/>
            </w:tcBorders>
            <w:shd w:val="clear" w:color="auto" w:fill="0096DB"/>
            <w:hideMark/>
          </w:tcPr>
          <w:p w14:paraId="5E5EFB68" w14:textId="2E0A08F0" w:rsidR="005C2C96" w:rsidRPr="00340177" w:rsidRDefault="004068EE" w:rsidP="00340177">
            <w:pPr>
              <w:spacing w:after="0" w:line="240" w:lineRule="auto"/>
              <w:rPr>
                <w:b/>
                <w:bCs/>
                <w:color w:val="FFFFFF" w:themeColor="background1"/>
                <w:kern w:val="2"/>
                <w14:ligatures w14:val="standardContextual"/>
              </w:rPr>
            </w:pPr>
            <w:r w:rsidRPr="00340177">
              <w:rPr>
                <w:b/>
                <w:bCs/>
                <w:color w:val="FFFFFF" w:themeColor="background1"/>
                <w:kern w:val="2"/>
                <w14:ligatures w14:val="standardContextual"/>
              </w:rPr>
              <w:t>Guidance</w:t>
            </w:r>
          </w:p>
        </w:tc>
      </w:tr>
      <w:tr w:rsidR="00607298" w:rsidRPr="00340177" w14:paraId="1D7A5D43" w14:textId="77777777" w:rsidTr="00340177">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auto"/>
            <w:hideMark/>
          </w:tcPr>
          <w:p w14:paraId="183E4415" w14:textId="06E7B9E2" w:rsidR="00494303" w:rsidRPr="00340177" w:rsidRDefault="006E0BBC" w:rsidP="00340177">
            <w:pPr>
              <w:pStyle w:val="NoSpacing"/>
              <w:spacing w:line="20" w:lineRule="atLeast"/>
              <w:rPr>
                <w:rFonts w:cstheme="minorHAnsi"/>
                <w:b/>
                <w:bCs/>
              </w:rPr>
            </w:pPr>
            <w:r w:rsidRPr="00340177">
              <w:rPr>
                <w:rFonts w:cstheme="minorHAnsi"/>
                <w:b/>
                <w:bCs/>
                <w:lang w:eastAsia="en-GB"/>
              </w:rPr>
              <w:t>S</w:t>
            </w:r>
            <w:r w:rsidR="00494303" w:rsidRPr="00340177">
              <w:rPr>
                <w:rFonts w:cstheme="minorHAnsi"/>
                <w:b/>
                <w:bCs/>
                <w:lang w:eastAsia="en-GB"/>
              </w:rPr>
              <w:t xml:space="preserve">teps </w:t>
            </w:r>
            <w:r w:rsidRPr="00340177">
              <w:rPr>
                <w:rFonts w:cstheme="minorHAnsi"/>
                <w:b/>
                <w:bCs/>
                <w:lang w:eastAsia="en-GB"/>
              </w:rPr>
              <w:t>to</w:t>
            </w:r>
            <w:r w:rsidR="00494303" w:rsidRPr="00340177">
              <w:rPr>
                <w:rFonts w:cstheme="minorHAnsi"/>
                <w:b/>
                <w:bCs/>
                <w:lang w:eastAsia="en-GB"/>
              </w:rPr>
              <w:t xml:space="preserve"> address </w:t>
            </w:r>
            <w:r w:rsidR="004C73FD" w:rsidRPr="00340177">
              <w:rPr>
                <w:rFonts w:cstheme="minorHAnsi"/>
                <w:b/>
                <w:bCs/>
                <w:lang w:eastAsia="en-GB"/>
              </w:rPr>
              <w:t>Adeeva</w:t>
            </w:r>
            <w:r w:rsidR="00494303" w:rsidRPr="00340177">
              <w:rPr>
                <w:rFonts w:cstheme="minorHAnsi"/>
                <w:b/>
                <w:bCs/>
                <w:lang w:eastAsia="en-GB"/>
              </w:rPr>
              <w:t>'s situation while maintaining confidentiality</w:t>
            </w:r>
            <w:r w:rsidRPr="00340177">
              <w:rPr>
                <w:rFonts w:cstheme="minorHAnsi"/>
                <w:b/>
                <w:bCs/>
                <w:lang w:eastAsia="en-GB"/>
              </w:rPr>
              <w:t>:</w:t>
            </w:r>
            <w:r w:rsidR="00494303" w:rsidRPr="00340177">
              <w:rPr>
                <w:rFonts w:cstheme="minorHAnsi"/>
                <w:b/>
                <w:bCs/>
                <w:lang w:eastAsia="en-GB"/>
              </w:rPr>
              <w:t xml:space="preserve"> </w:t>
            </w:r>
          </w:p>
          <w:p w14:paraId="080BCBE1" w14:textId="001AC495" w:rsidR="00494303" w:rsidRPr="00340177" w:rsidRDefault="00494303" w:rsidP="00340177">
            <w:pPr>
              <w:pStyle w:val="NoSpacing"/>
              <w:numPr>
                <w:ilvl w:val="0"/>
                <w:numId w:val="31"/>
              </w:numPr>
              <w:spacing w:line="20" w:lineRule="atLeast"/>
              <w:ind w:left="357" w:hanging="357"/>
              <w:rPr>
                <w:rFonts w:cstheme="minorHAnsi"/>
                <w:lang w:eastAsia="en-GB"/>
              </w:rPr>
            </w:pPr>
            <w:r w:rsidRPr="00340177">
              <w:rPr>
                <w:rFonts w:cstheme="minorHAnsi"/>
                <w:lang w:eastAsia="en-GB"/>
              </w:rPr>
              <w:t xml:space="preserve">Observe and document </w:t>
            </w:r>
            <w:r w:rsidR="004C73FD" w:rsidRPr="00340177">
              <w:rPr>
                <w:rFonts w:cstheme="minorHAnsi"/>
                <w:lang w:eastAsia="en-GB"/>
              </w:rPr>
              <w:t>Adeeva</w:t>
            </w:r>
            <w:r w:rsidRPr="00340177">
              <w:rPr>
                <w:rFonts w:cstheme="minorHAnsi"/>
                <w:lang w:eastAsia="en-GB"/>
              </w:rPr>
              <w:t>'s behaviour and emotions over a period to gather accurate information for assessment.</w:t>
            </w:r>
          </w:p>
          <w:p w14:paraId="4799311B" w14:textId="77777777" w:rsidR="00494303" w:rsidRPr="00340177" w:rsidRDefault="00494303" w:rsidP="00340177">
            <w:pPr>
              <w:pStyle w:val="NoSpacing"/>
              <w:numPr>
                <w:ilvl w:val="0"/>
                <w:numId w:val="31"/>
              </w:numPr>
              <w:spacing w:line="20" w:lineRule="atLeast"/>
              <w:ind w:left="357" w:hanging="357"/>
              <w:rPr>
                <w:rFonts w:cstheme="minorHAnsi"/>
                <w:lang w:eastAsia="en-GB"/>
              </w:rPr>
            </w:pPr>
            <w:r w:rsidRPr="00340177">
              <w:rPr>
                <w:rFonts w:cstheme="minorHAnsi"/>
                <w:lang w:eastAsia="en-GB"/>
              </w:rPr>
              <w:t>Discuss your observations and concerns with the nursery’s’ designated safeguarding lead or manager, while ensuring confidentiality is maintained.</w:t>
            </w:r>
          </w:p>
          <w:p w14:paraId="5AFDC5C1" w14:textId="568E6A8F" w:rsidR="00494303" w:rsidRPr="00340177" w:rsidRDefault="00494303" w:rsidP="00340177">
            <w:pPr>
              <w:pStyle w:val="NoSpacing"/>
              <w:numPr>
                <w:ilvl w:val="0"/>
                <w:numId w:val="31"/>
              </w:numPr>
              <w:spacing w:line="20" w:lineRule="atLeast"/>
              <w:ind w:left="357" w:hanging="357"/>
              <w:rPr>
                <w:rFonts w:cstheme="minorHAnsi"/>
                <w:lang w:eastAsia="en-GB"/>
              </w:rPr>
            </w:pPr>
            <w:r w:rsidRPr="00340177">
              <w:rPr>
                <w:rFonts w:cstheme="minorHAnsi"/>
                <w:lang w:eastAsia="en-GB"/>
              </w:rPr>
              <w:t xml:space="preserve">Seek consent from </w:t>
            </w:r>
            <w:r w:rsidR="004C73FD" w:rsidRPr="00340177">
              <w:rPr>
                <w:rFonts w:cstheme="minorHAnsi"/>
                <w:lang w:eastAsia="en-GB"/>
              </w:rPr>
              <w:t>Adeeva</w:t>
            </w:r>
            <w:r w:rsidRPr="00340177">
              <w:rPr>
                <w:rFonts w:cstheme="minorHAnsi"/>
                <w:lang w:eastAsia="en-GB"/>
              </w:rPr>
              <w:t>'s parents/guardians to share relevant information with external professionals involved in her support.</w:t>
            </w:r>
          </w:p>
          <w:p w14:paraId="54985AFF" w14:textId="7F07DA78" w:rsidR="00494303" w:rsidRPr="00340177" w:rsidRDefault="00494303" w:rsidP="00340177">
            <w:pPr>
              <w:pStyle w:val="NoSpacing"/>
              <w:numPr>
                <w:ilvl w:val="0"/>
                <w:numId w:val="31"/>
              </w:numPr>
              <w:spacing w:line="20" w:lineRule="atLeast"/>
              <w:ind w:left="357" w:hanging="357"/>
              <w:rPr>
                <w:rFonts w:cstheme="minorHAnsi"/>
                <w:lang w:eastAsia="en-GB"/>
              </w:rPr>
            </w:pPr>
            <w:r w:rsidRPr="00340177">
              <w:rPr>
                <w:rFonts w:cstheme="minorHAnsi"/>
                <w:lang w:eastAsia="en-GB"/>
              </w:rPr>
              <w:t xml:space="preserve">Collaborate with </w:t>
            </w:r>
            <w:r w:rsidR="004C73FD" w:rsidRPr="00340177">
              <w:rPr>
                <w:rFonts w:cstheme="minorHAnsi"/>
                <w:lang w:eastAsia="en-GB"/>
              </w:rPr>
              <w:t>Adeeva</w:t>
            </w:r>
            <w:r w:rsidRPr="00340177">
              <w:rPr>
                <w:rFonts w:cstheme="minorHAnsi"/>
                <w:lang w:eastAsia="en-GB"/>
              </w:rPr>
              <w:t>'s key worker or primary car</w:t>
            </w:r>
            <w:r w:rsidR="004068EE" w:rsidRPr="00340177">
              <w:rPr>
                <w:rFonts w:cstheme="minorHAnsi"/>
                <w:lang w:eastAsia="en-GB"/>
              </w:rPr>
              <w:t>egiver to create an individualis</w:t>
            </w:r>
            <w:r w:rsidRPr="00340177">
              <w:rPr>
                <w:rFonts w:cstheme="minorHAnsi"/>
                <w:lang w:eastAsia="en-GB"/>
              </w:rPr>
              <w:t>ed care plan focusing on her emotional needs.</w:t>
            </w:r>
          </w:p>
          <w:p w14:paraId="73E7D953" w14:textId="5655EC89" w:rsidR="00494303" w:rsidRPr="00340177" w:rsidRDefault="00494303" w:rsidP="00340177">
            <w:pPr>
              <w:pStyle w:val="NoSpacing"/>
              <w:numPr>
                <w:ilvl w:val="0"/>
                <w:numId w:val="31"/>
              </w:numPr>
              <w:spacing w:line="20" w:lineRule="atLeast"/>
              <w:ind w:left="357" w:hanging="357"/>
              <w:rPr>
                <w:rFonts w:cstheme="minorHAnsi"/>
                <w:lang w:eastAsia="en-GB"/>
              </w:rPr>
            </w:pPr>
            <w:r w:rsidRPr="00340177">
              <w:rPr>
                <w:rFonts w:cstheme="minorHAnsi"/>
                <w:lang w:eastAsia="en-GB"/>
              </w:rPr>
              <w:t xml:space="preserve">Continuously communicate with </w:t>
            </w:r>
            <w:r w:rsidR="004C73FD" w:rsidRPr="00340177">
              <w:rPr>
                <w:rFonts w:cstheme="minorHAnsi"/>
                <w:lang w:eastAsia="en-GB"/>
              </w:rPr>
              <w:t>Adeeva</w:t>
            </w:r>
            <w:r w:rsidRPr="00340177">
              <w:rPr>
                <w:rFonts w:cstheme="minorHAnsi"/>
                <w:lang w:eastAsia="en-GB"/>
              </w:rPr>
              <w:t>'s parents/guardians to keep them informed about their child's progress while respecting confidentiality.</w:t>
            </w:r>
          </w:p>
          <w:p w14:paraId="10B8E7EA" w14:textId="73F7489E" w:rsidR="00494303" w:rsidRPr="00577D71" w:rsidRDefault="006E0BBC" w:rsidP="00340177">
            <w:pPr>
              <w:pStyle w:val="NoSpacing"/>
              <w:spacing w:line="20" w:lineRule="atLeast"/>
              <w:rPr>
                <w:rFonts w:cstheme="minorHAnsi"/>
                <w:lang w:eastAsia="en-GB"/>
              </w:rPr>
            </w:pPr>
            <w:r w:rsidRPr="00577D71">
              <w:rPr>
                <w:rFonts w:cstheme="minorHAnsi"/>
                <w:b/>
                <w:bCs/>
                <w:lang w:eastAsia="en-GB"/>
              </w:rPr>
              <w:lastRenderedPageBreak/>
              <w:t xml:space="preserve">Steps in </w:t>
            </w:r>
            <w:r w:rsidR="00494303" w:rsidRPr="00577D71">
              <w:rPr>
                <w:rFonts w:cstheme="minorHAnsi"/>
                <w:b/>
                <w:bCs/>
                <w:lang w:eastAsia="en-GB"/>
              </w:rPr>
              <w:t>making a referral</w:t>
            </w:r>
            <w:r w:rsidRPr="00577D71">
              <w:rPr>
                <w:rFonts w:cstheme="minorHAnsi"/>
                <w:b/>
                <w:bCs/>
                <w:lang w:eastAsia="en-GB"/>
              </w:rPr>
              <w:t xml:space="preserve"> could include</w:t>
            </w:r>
            <w:r w:rsidR="00577D71" w:rsidRPr="00577D71">
              <w:rPr>
                <w:rFonts w:cstheme="minorHAnsi"/>
                <w:lang w:eastAsia="en-GB"/>
              </w:rPr>
              <w:t xml:space="preserve"> (</w:t>
            </w:r>
            <w:r w:rsidR="00577D71" w:rsidRPr="00577D71">
              <w:rPr>
                <w:rFonts w:cstheme="minorHAnsi"/>
                <w:i/>
                <w:iCs/>
                <w:lang w:eastAsia="en-GB"/>
              </w:rPr>
              <w:t>i</w:t>
            </w:r>
            <w:r w:rsidR="00A21263" w:rsidRPr="00577D71">
              <w:rPr>
                <w:rFonts w:cstheme="minorHAnsi"/>
                <w:i/>
                <w:iCs/>
                <w:lang w:eastAsia="en-GB"/>
              </w:rPr>
              <w:t xml:space="preserve">nclude </w:t>
            </w:r>
            <w:r w:rsidR="00607298" w:rsidRPr="00577D71">
              <w:rPr>
                <w:rFonts w:cstheme="minorHAnsi"/>
                <w:i/>
                <w:iCs/>
                <w:lang w:eastAsia="en-GB"/>
              </w:rPr>
              <w:t xml:space="preserve">at least </w:t>
            </w:r>
            <w:r w:rsidR="004068EE" w:rsidRPr="00577D71">
              <w:rPr>
                <w:rFonts w:cstheme="minorHAnsi"/>
                <w:b/>
                <w:bCs/>
                <w:i/>
                <w:iCs/>
                <w:lang w:eastAsia="en-GB"/>
              </w:rPr>
              <w:t>two</w:t>
            </w:r>
            <w:r w:rsidR="00607298" w:rsidRPr="00577D71">
              <w:rPr>
                <w:rFonts w:cstheme="minorHAnsi"/>
                <w:i/>
                <w:iCs/>
                <w:lang w:eastAsia="en-GB"/>
              </w:rPr>
              <w:t xml:space="preserve"> points</w:t>
            </w:r>
            <w:r w:rsidR="00577D71">
              <w:rPr>
                <w:rFonts w:cstheme="minorHAnsi"/>
                <w:i/>
                <w:iCs/>
                <w:lang w:eastAsia="en-GB"/>
              </w:rPr>
              <w:t>)</w:t>
            </w:r>
            <w:r w:rsidR="00577D71">
              <w:rPr>
                <w:rFonts w:cstheme="minorHAnsi"/>
                <w:lang w:eastAsia="en-GB"/>
              </w:rPr>
              <w:t>:</w:t>
            </w:r>
          </w:p>
          <w:p w14:paraId="20A5A30C" w14:textId="77777777" w:rsidR="00494303" w:rsidRPr="00340177" w:rsidRDefault="00494303" w:rsidP="00577D71">
            <w:pPr>
              <w:pStyle w:val="NoSpacing"/>
              <w:numPr>
                <w:ilvl w:val="0"/>
                <w:numId w:val="32"/>
              </w:numPr>
              <w:spacing w:line="20" w:lineRule="atLeast"/>
              <w:ind w:left="357" w:hanging="357"/>
              <w:rPr>
                <w:rFonts w:cstheme="minorHAnsi"/>
                <w:lang w:eastAsia="en-GB"/>
              </w:rPr>
            </w:pPr>
            <w:r w:rsidRPr="00340177">
              <w:rPr>
                <w:rFonts w:cstheme="minorHAnsi"/>
                <w:lang w:eastAsia="en-GB"/>
              </w:rPr>
              <w:t>Discuss your concerns and observations with the nursery’s designated safeguarding lead or manager.</w:t>
            </w:r>
          </w:p>
          <w:p w14:paraId="0D6CCF31" w14:textId="2A42810F" w:rsidR="00494303" w:rsidRPr="00340177" w:rsidRDefault="00494303" w:rsidP="00577D71">
            <w:pPr>
              <w:pStyle w:val="NoSpacing"/>
              <w:numPr>
                <w:ilvl w:val="0"/>
                <w:numId w:val="32"/>
              </w:numPr>
              <w:spacing w:line="20" w:lineRule="atLeast"/>
              <w:ind w:left="357" w:hanging="357"/>
              <w:rPr>
                <w:rFonts w:cstheme="minorHAnsi"/>
                <w:lang w:eastAsia="en-GB"/>
              </w:rPr>
            </w:pPr>
            <w:r w:rsidRPr="00340177">
              <w:rPr>
                <w:rFonts w:cstheme="minorHAnsi"/>
                <w:lang w:eastAsia="en-GB"/>
              </w:rPr>
              <w:t>Together with the safeguarding lead, identify appropriate external professionals, such as child psychologis</w:t>
            </w:r>
            <w:r w:rsidR="0054116C" w:rsidRPr="00340177">
              <w:rPr>
                <w:rFonts w:cstheme="minorHAnsi"/>
                <w:lang w:eastAsia="en-GB"/>
              </w:rPr>
              <w:t>ts or counsellors, who specialise in child emotional well</w:t>
            </w:r>
            <w:r w:rsidRPr="00340177">
              <w:rPr>
                <w:rFonts w:cstheme="minorHAnsi"/>
                <w:lang w:eastAsia="en-GB"/>
              </w:rPr>
              <w:t>being.</w:t>
            </w:r>
          </w:p>
          <w:p w14:paraId="6599642B" w14:textId="77777777" w:rsidR="00607298" w:rsidRPr="00340177" w:rsidRDefault="00494303" w:rsidP="00577D71">
            <w:pPr>
              <w:pStyle w:val="NoSpacing"/>
              <w:numPr>
                <w:ilvl w:val="0"/>
                <w:numId w:val="32"/>
              </w:numPr>
              <w:spacing w:line="20" w:lineRule="atLeast"/>
              <w:ind w:left="357" w:hanging="357"/>
              <w:rPr>
                <w:rFonts w:cstheme="minorHAnsi"/>
                <w:lang w:eastAsia="en-GB"/>
              </w:rPr>
            </w:pPr>
            <w:r w:rsidRPr="00340177">
              <w:rPr>
                <w:rFonts w:cstheme="minorHAnsi"/>
                <w:lang w:eastAsia="en-GB"/>
              </w:rPr>
              <w:t>Obtain the necessary contact information and referral procedures for the chosen professional(s).</w:t>
            </w:r>
          </w:p>
          <w:p w14:paraId="7267CFAD" w14:textId="6D18A5B1" w:rsidR="00494303" w:rsidRPr="00340177" w:rsidRDefault="00494303" w:rsidP="00577D71">
            <w:pPr>
              <w:pStyle w:val="NoSpacing"/>
              <w:numPr>
                <w:ilvl w:val="0"/>
                <w:numId w:val="32"/>
              </w:numPr>
              <w:spacing w:line="20" w:lineRule="atLeast"/>
              <w:ind w:left="357" w:hanging="357"/>
              <w:rPr>
                <w:rFonts w:cstheme="minorHAnsi"/>
                <w:lang w:eastAsia="en-GB"/>
              </w:rPr>
            </w:pPr>
            <w:r w:rsidRPr="00340177">
              <w:rPr>
                <w:rFonts w:cstheme="minorHAnsi"/>
                <w:lang w:eastAsia="en-GB"/>
              </w:rPr>
              <w:t xml:space="preserve">Arrange a meeting between the external professional(s) and </w:t>
            </w:r>
            <w:r w:rsidR="004C73FD" w:rsidRPr="00340177">
              <w:rPr>
                <w:rFonts w:cstheme="minorHAnsi"/>
                <w:lang w:eastAsia="en-GB"/>
              </w:rPr>
              <w:t>Adeeva’</w:t>
            </w:r>
            <w:r w:rsidRPr="00340177">
              <w:rPr>
                <w:rFonts w:cstheme="minorHAnsi"/>
                <w:lang w:eastAsia="en-GB"/>
              </w:rPr>
              <w:t>s parents/guardians to discuss the support they can provide.</w:t>
            </w:r>
          </w:p>
          <w:p w14:paraId="040A38FB" w14:textId="77777777" w:rsidR="00144F6D" w:rsidRPr="00340177" w:rsidRDefault="00144F6D" w:rsidP="00340177">
            <w:pPr>
              <w:pStyle w:val="NoSpacing"/>
              <w:spacing w:line="20" w:lineRule="atLeast"/>
              <w:rPr>
                <w:rFonts w:cstheme="minorHAnsi"/>
                <w:b/>
                <w:bCs/>
                <w:lang w:eastAsia="en-GB"/>
              </w:rPr>
            </w:pPr>
          </w:p>
          <w:p w14:paraId="674A4A0A" w14:textId="0B655663" w:rsidR="00A21263" w:rsidRPr="00577D71" w:rsidRDefault="00494303" w:rsidP="00577D71">
            <w:pPr>
              <w:pStyle w:val="NoSpacing"/>
              <w:spacing w:line="20" w:lineRule="atLeast"/>
              <w:rPr>
                <w:rFonts w:cstheme="minorHAnsi"/>
                <w:lang w:eastAsia="en-GB"/>
              </w:rPr>
            </w:pPr>
            <w:r w:rsidRPr="00340177">
              <w:rPr>
                <w:rFonts w:cstheme="minorHAnsi"/>
                <w:b/>
                <w:bCs/>
                <w:lang w:eastAsia="en-GB"/>
              </w:rPr>
              <w:t>Importance of obtaining parental consent</w:t>
            </w:r>
            <w:r w:rsidR="00577D71">
              <w:rPr>
                <w:rFonts w:cstheme="minorHAnsi"/>
                <w:b/>
                <w:bCs/>
                <w:lang w:eastAsia="en-GB"/>
              </w:rPr>
              <w:t xml:space="preserve"> </w:t>
            </w:r>
            <w:r w:rsidR="00577D71" w:rsidRPr="00577D71">
              <w:rPr>
                <w:rFonts w:cstheme="minorHAnsi"/>
                <w:i/>
                <w:iCs/>
                <w:lang w:eastAsia="en-GB"/>
              </w:rPr>
              <w:t>(in</w:t>
            </w:r>
            <w:r w:rsidR="0054116C" w:rsidRPr="00577D71">
              <w:rPr>
                <w:rFonts w:cstheme="minorHAnsi"/>
                <w:i/>
                <w:iCs/>
                <w:lang w:eastAsia="en-GB"/>
              </w:rPr>
              <w:t xml:space="preserve">clude at least </w:t>
            </w:r>
            <w:r w:rsidR="0054116C" w:rsidRPr="00577D71">
              <w:rPr>
                <w:rFonts w:cstheme="minorHAnsi"/>
                <w:b/>
                <w:bCs/>
                <w:i/>
                <w:iCs/>
                <w:lang w:eastAsia="en-GB"/>
              </w:rPr>
              <w:t>two</w:t>
            </w:r>
            <w:r w:rsidR="00A21263" w:rsidRPr="00577D71">
              <w:rPr>
                <w:rFonts w:cstheme="minorHAnsi"/>
                <w:i/>
                <w:iCs/>
                <w:lang w:eastAsia="en-GB"/>
              </w:rPr>
              <w:t xml:space="preserve"> points</w:t>
            </w:r>
            <w:r w:rsidR="00577D71">
              <w:rPr>
                <w:rFonts w:cstheme="minorHAnsi"/>
                <w:i/>
                <w:iCs/>
                <w:lang w:eastAsia="en-GB"/>
              </w:rPr>
              <w:t>)</w:t>
            </w:r>
            <w:r w:rsidR="00577D71">
              <w:rPr>
                <w:rFonts w:cstheme="minorHAnsi"/>
                <w:lang w:eastAsia="en-GB"/>
              </w:rPr>
              <w:t>:</w:t>
            </w:r>
          </w:p>
          <w:p w14:paraId="268D51B8" w14:textId="77777777" w:rsidR="00494303" w:rsidRPr="00340177" w:rsidRDefault="00494303" w:rsidP="00577D71">
            <w:pPr>
              <w:pStyle w:val="NoSpacing"/>
              <w:numPr>
                <w:ilvl w:val="0"/>
                <w:numId w:val="33"/>
              </w:numPr>
              <w:spacing w:line="20" w:lineRule="atLeast"/>
              <w:ind w:left="357" w:hanging="357"/>
              <w:rPr>
                <w:rFonts w:cstheme="minorHAnsi"/>
                <w:lang w:eastAsia="en-GB"/>
              </w:rPr>
            </w:pPr>
            <w:r w:rsidRPr="00340177">
              <w:rPr>
                <w:rFonts w:cstheme="minorHAnsi"/>
                <w:lang w:eastAsia="en-GB"/>
              </w:rPr>
              <w:t>Parental consent is crucial to ensure that parents/guardians are involved in the decision-making process and are aware of the support being sought for their child.</w:t>
            </w:r>
          </w:p>
          <w:p w14:paraId="1684B558" w14:textId="77777777" w:rsidR="00494303" w:rsidRPr="00340177" w:rsidRDefault="00494303" w:rsidP="00577D71">
            <w:pPr>
              <w:pStyle w:val="NoSpacing"/>
              <w:numPr>
                <w:ilvl w:val="0"/>
                <w:numId w:val="33"/>
              </w:numPr>
              <w:spacing w:line="20" w:lineRule="atLeast"/>
              <w:ind w:left="357" w:hanging="357"/>
              <w:rPr>
                <w:rFonts w:cstheme="minorHAnsi"/>
                <w:lang w:eastAsia="en-GB"/>
              </w:rPr>
            </w:pPr>
            <w:r w:rsidRPr="00340177">
              <w:rPr>
                <w:rFonts w:cstheme="minorHAnsi"/>
                <w:lang w:eastAsia="en-GB"/>
              </w:rPr>
              <w:t>Consent demonstrates respect for the family's rights and privacy, as well as their role as the primary caregivers for the child.</w:t>
            </w:r>
          </w:p>
          <w:p w14:paraId="7C2DBEF7" w14:textId="77777777" w:rsidR="00494303" w:rsidRPr="00340177" w:rsidRDefault="00494303" w:rsidP="00577D71">
            <w:pPr>
              <w:pStyle w:val="NoSpacing"/>
              <w:numPr>
                <w:ilvl w:val="0"/>
                <w:numId w:val="33"/>
              </w:numPr>
              <w:spacing w:line="20" w:lineRule="atLeast"/>
              <w:ind w:left="357" w:hanging="357"/>
              <w:rPr>
                <w:rFonts w:cstheme="minorHAnsi"/>
                <w:lang w:eastAsia="en-GB"/>
              </w:rPr>
            </w:pPr>
            <w:r w:rsidRPr="00340177">
              <w:rPr>
                <w:rFonts w:cstheme="minorHAnsi"/>
                <w:lang w:eastAsia="en-GB"/>
              </w:rPr>
              <w:t>It allows for open communication between the childcare setting and parents/guardians, fostering a collaborative approach in addressing the child's emotional needs.</w:t>
            </w:r>
          </w:p>
          <w:p w14:paraId="02040D4F" w14:textId="77777777" w:rsidR="00494303" w:rsidRPr="00340177" w:rsidRDefault="00494303" w:rsidP="00577D71">
            <w:pPr>
              <w:pStyle w:val="NoSpacing"/>
              <w:numPr>
                <w:ilvl w:val="0"/>
                <w:numId w:val="33"/>
              </w:numPr>
              <w:spacing w:line="20" w:lineRule="atLeast"/>
              <w:ind w:left="357" w:hanging="357"/>
              <w:rPr>
                <w:rFonts w:cstheme="minorHAnsi"/>
                <w:lang w:eastAsia="en-GB"/>
              </w:rPr>
            </w:pPr>
            <w:r w:rsidRPr="00340177">
              <w:rPr>
                <w:rFonts w:cstheme="minorHAnsi"/>
                <w:lang w:eastAsia="en-GB"/>
              </w:rPr>
              <w:t>Parental consent is a legal and ethical requirement when sharing sensitive information about a child with external professionals.</w:t>
            </w:r>
          </w:p>
          <w:p w14:paraId="484B4AB8" w14:textId="77777777" w:rsidR="00494303" w:rsidRPr="00340177" w:rsidRDefault="00494303" w:rsidP="00340177">
            <w:pPr>
              <w:pStyle w:val="NoSpacing"/>
              <w:spacing w:line="20" w:lineRule="atLeast"/>
              <w:rPr>
                <w:rFonts w:cstheme="minorHAnsi"/>
                <w:lang w:eastAsia="en-GB"/>
              </w:rPr>
            </w:pPr>
          </w:p>
          <w:p w14:paraId="5F38F2B8" w14:textId="3BEBB975" w:rsidR="00597186" w:rsidRPr="00340177" w:rsidRDefault="008625D6" w:rsidP="00340177">
            <w:pPr>
              <w:pStyle w:val="NoSpacing"/>
              <w:spacing w:line="20" w:lineRule="atLeast"/>
              <w:rPr>
                <w:rFonts w:cstheme="minorHAnsi"/>
                <w:b/>
                <w:bCs/>
              </w:rPr>
            </w:pPr>
            <w:r>
              <w:rPr>
                <w:rFonts w:cstheme="minorHAnsi"/>
                <w:b/>
                <w:bCs/>
              </w:rPr>
              <w:t>W</w:t>
            </w:r>
            <w:r w:rsidR="00597186" w:rsidRPr="00340177">
              <w:rPr>
                <w:rFonts w:cstheme="minorHAnsi"/>
                <w:b/>
                <w:bCs/>
              </w:rPr>
              <w:t>ork</w:t>
            </w:r>
            <w:r>
              <w:rPr>
                <w:rFonts w:cstheme="minorHAnsi"/>
                <w:b/>
                <w:bCs/>
              </w:rPr>
              <w:t>ing</w:t>
            </w:r>
            <w:r w:rsidR="00597186" w:rsidRPr="00340177">
              <w:rPr>
                <w:rFonts w:cstheme="minorHAnsi"/>
                <w:b/>
                <w:bCs/>
              </w:rPr>
              <w:t xml:space="preserve"> with other professionals when dealing with concerns</w:t>
            </w:r>
            <w:r w:rsidR="0054116C" w:rsidRPr="00340177">
              <w:rPr>
                <w:rFonts w:cstheme="minorHAnsi"/>
                <w:b/>
                <w:bCs/>
              </w:rPr>
              <w:t xml:space="preserve"> about a child's emotional wellbeing</w:t>
            </w:r>
            <w:r w:rsidR="00577D71">
              <w:rPr>
                <w:rFonts w:cstheme="minorHAnsi"/>
                <w:b/>
                <w:bCs/>
              </w:rPr>
              <w:t>:</w:t>
            </w:r>
          </w:p>
          <w:p w14:paraId="59EA1372" w14:textId="77777777" w:rsidR="00597186" w:rsidRPr="00340177" w:rsidRDefault="00597186" w:rsidP="00577D71">
            <w:pPr>
              <w:pStyle w:val="NoSpacing"/>
              <w:numPr>
                <w:ilvl w:val="0"/>
                <w:numId w:val="34"/>
              </w:numPr>
              <w:spacing w:line="20" w:lineRule="atLeast"/>
              <w:ind w:left="357" w:hanging="357"/>
              <w:rPr>
                <w:rFonts w:cstheme="minorHAnsi"/>
              </w:rPr>
            </w:pPr>
            <w:r w:rsidRPr="00340177">
              <w:rPr>
                <w:rFonts w:cstheme="minorHAnsi"/>
              </w:rPr>
              <w:t>Collaboration with other professionals brings diverse expertise and perspectives to better understand and address the child's emotional needs.</w:t>
            </w:r>
          </w:p>
          <w:p w14:paraId="7DFAF95E" w14:textId="60778ED4" w:rsidR="00597186" w:rsidRPr="00340177" w:rsidRDefault="00597186" w:rsidP="00577D71">
            <w:pPr>
              <w:pStyle w:val="NoSpacing"/>
              <w:numPr>
                <w:ilvl w:val="0"/>
                <w:numId w:val="34"/>
              </w:numPr>
              <w:spacing w:line="20" w:lineRule="atLeast"/>
              <w:ind w:left="357" w:hanging="357"/>
              <w:rPr>
                <w:rFonts w:cstheme="minorHAnsi"/>
              </w:rPr>
            </w:pPr>
            <w:r w:rsidRPr="00340177">
              <w:rPr>
                <w:rFonts w:cstheme="minorHAnsi"/>
              </w:rPr>
              <w:t>External professionals, such as child psychologists or co</w:t>
            </w:r>
            <w:r w:rsidR="0054116C" w:rsidRPr="00340177">
              <w:rPr>
                <w:rFonts w:cstheme="minorHAnsi"/>
              </w:rPr>
              <w:t>unsellors, can conduct specialis</w:t>
            </w:r>
            <w:r w:rsidRPr="00340177">
              <w:rPr>
                <w:rFonts w:cstheme="minorHAnsi"/>
              </w:rPr>
              <w:t>ed assessments and interventions that complement the childcare setting's support.</w:t>
            </w:r>
          </w:p>
          <w:p w14:paraId="78543E33" w14:textId="77777777" w:rsidR="00607298" w:rsidRPr="00340177" w:rsidRDefault="00597186" w:rsidP="00577D71">
            <w:pPr>
              <w:pStyle w:val="NoSpacing"/>
              <w:numPr>
                <w:ilvl w:val="0"/>
                <w:numId w:val="34"/>
              </w:numPr>
              <w:spacing w:line="20" w:lineRule="atLeast"/>
              <w:ind w:left="357" w:hanging="357"/>
              <w:rPr>
                <w:rFonts w:cstheme="minorHAnsi"/>
                <w:lang w:eastAsia="en-GB"/>
              </w:rPr>
            </w:pPr>
            <w:r w:rsidRPr="00340177">
              <w:rPr>
                <w:rFonts w:cstheme="minorHAnsi"/>
              </w:rPr>
              <w:t>Sharing information with relevant professionals ensures a holistic and coordinated approach to supporting the child's emotional development.</w:t>
            </w:r>
          </w:p>
          <w:p w14:paraId="5BE917AE" w14:textId="69F36FC2" w:rsidR="00494303" w:rsidRPr="008625D6" w:rsidRDefault="00597186" w:rsidP="00EF10EB">
            <w:pPr>
              <w:pStyle w:val="NoSpacing"/>
              <w:numPr>
                <w:ilvl w:val="0"/>
                <w:numId w:val="34"/>
              </w:numPr>
              <w:spacing w:line="20" w:lineRule="atLeast"/>
              <w:ind w:left="357" w:hanging="357"/>
              <w:rPr>
                <w:rFonts w:cstheme="minorHAnsi"/>
              </w:rPr>
            </w:pPr>
            <w:r w:rsidRPr="008625D6">
              <w:rPr>
                <w:rFonts w:cstheme="minorHAnsi"/>
              </w:rPr>
              <w:t>Working with other professionals helps childcare practitioners to stay updated on best practices and current research related to child em</w:t>
            </w:r>
            <w:r w:rsidR="0054116C" w:rsidRPr="008625D6">
              <w:rPr>
                <w:rFonts w:cstheme="minorHAnsi"/>
              </w:rPr>
              <w:t>otional well</w:t>
            </w:r>
            <w:r w:rsidRPr="008625D6">
              <w:rPr>
                <w:rFonts w:cstheme="minorHAnsi"/>
              </w:rPr>
              <w:t>being</w:t>
            </w:r>
            <w:r w:rsidR="0054116C" w:rsidRPr="008625D6">
              <w:rPr>
                <w:rFonts w:cstheme="minorHAnsi"/>
              </w:rPr>
              <w:t>.</w:t>
            </w:r>
          </w:p>
          <w:p w14:paraId="2B0FBE05" w14:textId="4449CE1E" w:rsidR="005C2C96" w:rsidRPr="00340177" w:rsidRDefault="005C2C96" w:rsidP="00340177">
            <w:pPr>
              <w:spacing w:after="0" w:line="20" w:lineRule="atLeast"/>
              <w:textAlignment w:val="baseline"/>
              <w:rPr>
                <w:rFonts w:eastAsia="Times New Roman" w:cstheme="minorHAnsi"/>
                <w:lang w:eastAsia="en-GB"/>
              </w:rPr>
            </w:pPr>
          </w:p>
        </w:tc>
        <w:tc>
          <w:tcPr>
            <w:tcW w:w="3402" w:type="dxa"/>
            <w:tcBorders>
              <w:top w:val="single" w:sz="6" w:space="0" w:color="auto"/>
              <w:left w:val="single" w:sz="6" w:space="0" w:color="auto"/>
              <w:bottom w:val="single" w:sz="6" w:space="0" w:color="auto"/>
              <w:right w:val="single" w:sz="6" w:space="0" w:color="auto"/>
            </w:tcBorders>
            <w:shd w:val="clear" w:color="auto" w:fill="auto"/>
            <w:hideMark/>
          </w:tcPr>
          <w:p w14:paraId="5F1A6ACB" w14:textId="5174D102" w:rsidR="00597186" w:rsidRPr="00340177" w:rsidRDefault="004068EE" w:rsidP="00340177">
            <w:pPr>
              <w:spacing w:after="0" w:line="20" w:lineRule="atLeast"/>
              <w:textAlignment w:val="baseline"/>
              <w:rPr>
                <w:rFonts w:eastAsia="Times New Roman" w:cstheme="minorHAnsi"/>
                <w:lang w:eastAsia="en-GB"/>
              </w:rPr>
            </w:pPr>
            <w:r w:rsidRPr="008625D6">
              <w:rPr>
                <w:rFonts w:eastAsia="Times New Roman" w:cstheme="minorHAnsi"/>
                <w:b/>
                <w:bCs/>
                <w:lang w:eastAsia="en-GB"/>
              </w:rPr>
              <w:lastRenderedPageBreak/>
              <w:t>10–</w:t>
            </w:r>
            <w:r w:rsidR="00597186" w:rsidRPr="008625D6">
              <w:rPr>
                <w:rFonts w:eastAsia="Times New Roman" w:cstheme="minorHAnsi"/>
                <w:b/>
                <w:bCs/>
                <w:lang w:eastAsia="en-GB"/>
              </w:rPr>
              <w:t>12 marks (Level</w:t>
            </w:r>
            <w:r w:rsidRPr="008625D6">
              <w:rPr>
                <w:rFonts w:eastAsia="Times New Roman" w:cstheme="minorHAnsi"/>
                <w:b/>
                <w:bCs/>
                <w:lang w:eastAsia="en-GB"/>
              </w:rPr>
              <w:t xml:space="preserve"> 4)</w:t>
            </w:r>
            <w:r w:rsidRPr="00340177">
              <w:rPr>
                <w:rFonts w:eastAsia="Times New Roman" w:cstheme="minorHAnsi"/>
                <w:lang w:eastAsia="en-GB"/>
              </w:rPr>
              <w:t>:</w:t>
            </w:r>
            <w:r w:rsidR="00597186" w:rsidRPr="00340177">
              <w:rPr>
                <w:rFonts w:eastAsia="Times New Roman" w:cstheme="minorHAnsi"/>
                <w:lang w:eastAsia="en-GB"/>
              </w:rPr>
              <w:t xml:space="preserve"> Discussion is comprehensive and relevant, showing balanced justifications for</w:t>
            </w:r>
            <w:r w:rsidR="00A21263" w:rsidRPr="00340177">
              <w:rPr>
                <w:rFonts w:eastAsia="Times New Roman" w:cstheme="minorHAnsi"/>
                <w:lang w:eastAsia="en-GB"/>
              </w:rPr>
              <w:t xml:space="preserve"> the steps to follow to support the situation and work effectively with other professionals.</w:t>
            </w:r>
          </w:p>
          <w:p w14:paraId="2C572648" w14:textId="19C5C3FA"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 xml:space="preserve">All links have been accurately made between </w:t>
            </w:r>
            <w:r w:rsidR="00A21263" w:rsidRPr="00340177">
              <w:rPr>
                <w:rFonts w:eastAsia="Times New Roman" w:cstheme="minorHAnsi"/>
                <w:lang w:eastAsia="en-GB"/>
              </w:rPr>
              <w:t>following procedure and obtaining parental consent.</w:t>
            </w:r>
          </w:p>
          <w:p w14:paraId="72E9BE2C" w14:textId="5A07A364"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The response demonstrates extensive depth of understanding of</w:t>
            </w:r>
            <w:r w:rsidR="00A21263" w:rsidRPr="00340177">
              <w:rPr>
                <w:rFonts w:eastAsia="Times New Roman" w:cstheme="minorHAnsi"/>
                <w:lang w:eastAsia="en-GB"/>
              </w:rPr>
              <w:t xml:space="preserve"> dealing with concerns effectively.</w:t>
            </w:r>
          </w:p>
          <w:p w14:paraId="0C319BA5" w14:textId="077811FC" w:rsidR="00597186" w:rsidRPr="00340177" w:rsidRDefault="00597186" w:rsidP="00340177">
            <w:pPr>
              <w:spacing w:after="0" w:line="20" w:lineRule="atLeast"/>
              <w:textAlignment w:val="baseline"/>
              <w:rPr>
                <w:rFonts w:eastAsia="Times New Roman" w:cstheme="minorHAnsi"/>
                <w:lang w:eastAsia="en-GB"/>
              </w:rPr>
            </w:pPr>
          </w:p>
          <w:p w14:paraId="662CAD94" w14:textId="00ABA055" w:rsidR="00597186" w:rsidRPr="00340177" w:rsidRDefault="004068EE" w:rsidP="00340177">
            <w:pPr>
              <w:spacing w:after="0" w:line="20" w:lineRule="atLeast"/>
              <w:textAlignment w:val="baseline"/>
              <w:rPr>
                <w:rFonts w:eastAsia="Times New Roman" w:cstheme="minorHAnsi"/>
                <w:lang w:eastAsia="en-GB"/>
              </w:rPr>
            </w:pPr>
            <w:r w:rsidRPr="008625D6">
              <w:rPr>
                <w:rFonts w:eastAsia="Times New Roman" w:cstheme="minorHAnsi"/>
                <w:b/>
                <w:bCs/>
                <w:lang w:eastAsia="en-GB"/>
              </w:rPr>
              <w:t>7–9 marks (Level 3)</w:t>
            </w:r>
            <w:r w:rsidRPr="00340177">
              <w:rPr>
                <w:rFonts w:eastAsia="Times New Roman" w:cstheme="minorHAnsi"/>
                <w:lang w:eastAsia="en-GB"/>
              </w:rPr>
              <w:t>: D</w:t>
            </w:r>
            <w:r w:rsidR="00597186" w:rsidRPr="00340177">
              <w:rPr>
                <w:rFonts w:eastAsia="Times New Roman" w:cstheme="minorHAnsi"/>
                <w:lang w:eastAsia="en-GB"/>
              </w:rPr>
              <w:t xml:space="preserve">iscussion generally effective and mostly </w:t>
            </w:r>
            <w:r w:rsidR="00597186" w:rsidRPr="00340177">
              <w:rPr>
                <w:rFonts w:eastAsia="Times New Roman" w:cstheme="minorHAnsi"/>
                <w:lang w:eastAsia="en-GB"/>
              </w:rPr>
              <w:lastRenderedPageBreak/>
              <w:t xml:space="preserve">relevant </w:t>
            </w:r>
            <w:r w:rsidR="00A21263" w:rsidRPr="00340177">
              <w:rPr>
                <w:rFonts w:eastAsia="Times New Roman" w:cstheme="minorHAnsi"/>
                <w:lang w:eastAsia="en-GB"/>
              </w:rPr>
              <w:t>of the process to follow in making a referral.</w:t>
            </w:r>
          </w:p>
          <w:p w14:paraId="0B6B798C" w14:textId="580F0B41"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 xml:space="preserve">Most links have been made </w:t>
            </w:r>
            <w:r w:rsidR="00A21263" w:rsidRPr="00340177">
              <w:rPr>
                <w:rFonts w:eastAsia="Times New Roman" w:cstheme="minorHAnsi"/>
                <w:lang w:eastAsia="en-GB"/>
              </w:rPr>
              <w:t xml:space="preserve">to maintaining confidentiality and </w:t>
            </w:r>
            <w:r w:rsidRPr="00340177">
              <w:rPr>
                <w:rFonts w:eastAsia="Times New Roman" w:cstheme="minorHAnsi"/>
                <w:lang w:eastAsia="en-GB"/>
              </w:rPr>
              <w:t>are generally clear and mostly accurate.</w:t>
            </w:r>
          </w:p>
          <w:p w14:paraId="35229C25" w14:textId="77777777"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The response demonstrates some depth of knowledge with few omissions made.</w:t>
            </w:r>
          </w:p>
          <w:p w14:paraId="0BCCF855" w14:textId="77777777"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 </w:t>
            </w:r>
          </w:p>
          <w:p w14:paraId="515F93E5" w14:textId="71D602F4" w:rsidR="00597186" w:rsidRPr="00340177" w:rsidRDefault="0054116C" w:rsidP="00340177">
            <w:pPr>
              <w:spacing w:after="0" w:line="20" w:lineRule="atLeast"/>
              <w:textAlignment w:val="baseline"/>
              <w:rPr>
                <w:rFonts w:eastAsia="Times New Roman" w:cstheme="minorHAnsi"/>
                <w:lang w:eastAsia="en-GB"/>
              </w:rPr>
            </w:pPr>
            <w:r w:rsidRPr="008625D6">
              <w:rPr>
                <w:rFonts w:eastAsia="Times New Roman" w:cstheme="minorHAnsi"/>
                <w:b/>
                <w:bCs/>
                <w:lang w:eastAsia="en-GB"/>
              </w:rPr>
              <w:t>4–6 marks (Level 2)</w:t>
            </w:r>
            <w:r w:rsidRPr="00340177">
              <w:rPr>
                <w:rFonts w:eastAsia="Times New Roman" w:cstheme="minorHAnsi"/>
                <w:lang w:eastAsia="en-GB"/>
              </w:rPr>
              <w:t>:</w:t>
            </w:r>
            <w:r w:rsidR="00597186" w:rsidRPr="00340177">
              <w:rPr>
                <w:rFonts w:eastAsia="Times New Roman" w:cstheme="minorHAnsi"/>
                <w:lang w:eastAsia="en-GB"/>
              </w:rPr>
              <w:t xml:space="preserve"> Discussion somewhat effective and has some relevance.</w:t>
            </w:r>
          </w:p>
          <w:p w14:paraId="5AB988D0" w14:textId="5EB76379"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Some links made to</w:t>
            </w:r>
            <w:r w:rsidR="00144F6D" w:rsidRPr="00340177">
              <w:rPr>
                <w:rFonts w:eastAsia="Times New Roman" w:cstheme="minorHAnsi"/>
                <w:lang w:eastAsia="en-GB"/>
              </w:rPr>
              <w:t xml:space="preserve"> </w:t>
            </w:r>
            <w:r w:rsidR="00A21263" w:rsidRPr="00340177">
              <w:rPr>
                <w:rFonts w:eastAsia="Times New Roman" w:cstheme="minorHAnsi"/>
                <w:lang w:eastAsia="en-GB"/>
              </w:rPr>
              <w:t>confidentiality and collaboration.</w:t>
            </w:r>
          </w:p>
          <w:p w14:paraId="1AC27E7D" w14:textId="0DECB4C8"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 xml:space="preserve">Brief understanding demonstrated of the need for </w:t>
            </w:r>
            <w:r w:rsidR="00C3403C" w:rsidRPr="00340177">
              <w:rPr>
                <w:rFonts w:eastAsia="Times New Roman" w:cstheme="minorHAnsi"/>
                <w:lang w:eastAsia="en-GB"/>
              </w:rPr>
              <w:t>working with other professionals.</w:t>
            </w:r>
          </w:p>
          <w:p w14:paraId="327B3C9B" w14:textId="37F8D253" w:rsidR="00597186" w:rsidRPr="00340177" w:rsidRDefault="0054116C"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The response is basic</w:t>
            </w:r>
            <w:r w:rsidR="00597186" w:rsidRPr="00340177">
              <w:rPr>
                <w:rFonts w:eastAsia="Times New Roman" w:cstheme="minorHAnsi"/>
                <w:lang w:eastAsia="en-GB"/>
              </w:rPr>
              <w:t xml:space="preserve"> and shows limited depth of knowledge with omissions or inaccuracies made.</w:t>
            </w:r>
          </w:p>
          <w:p w14:paraId="3CD0CCD1" w14:textId="5FA98DD8"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Not all elements have been covered</w:t>
            </w:r>
            <w:r w:rsidR="0054116C" w:rsidRPr="00340177">
              <w:rPr>
                <w:rFonts w:eastAsia="Times New Roman" w:cstheme="minorHAnsi"/>
                <w:lang w:eastAsia="en-GB"/>
              </w:rPr>
              <w:t>.</w:t>
            </w:r>
          </w:p>
          <w:p w14:paraId="314E44D8" w14:textId="77777777"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 </w:t>
            </w:r>
          </w:p>
          <w:p w14:paraId="22B3E0EC" w14:textId="73089583" w:rsidR="00597186" w:rsidRPr="00340177" w:rsidRDefault="0054116C" w:rsidP="00340177">
            <w:pPr>
              <w:spacing w:after="0" w:line="20" w:lineRule="atLeast"/>
              <w:textAlignment w:val="baseline"/>
              <w:rPr>
                <w:rFonts w:eastAsia="Times New Roman" w:cstheme="minorHAnsi"/>
                <w:lang w:eastAsia="en-GB"/>
              </w:rPr>
            </w:pPr>
            <w:r w:rsidRPr="008625D6">
              <w:rPr>
                <w:rFonts w:eastAsia="Times New Roman" w:cstheme="minorHAnsi"/>
                <w:b/>
                <w:bCs/>
                <w:lang w:eastAsia="en-GB"/>
              </w:rPr>
              <w:t>1–3 marks (Level 1)</w:t>
            </w:r>
            <w:r w:rsidRPr="00340177">
              <w:rPr>
                <w:rFonts w:eastAsia="Times New Roman" w:cstheme="minorHAnsi"/>
                <w:lang w:eastAsia="en-GB"/>
              </w:rPr>
              <w:t>: D</w:t>
            </w:r>
            <w:r w:rsidR="00597186" w:rsidRPr="00340177">
              <w:rPr>
                <w:rFonts w:eastAsia="Times New Roman" w:cstheme="minorHAnsi"/>
                <w:lang w:eastAsia="en-GB"/>
              </w:rPr>
              <w:t>iscussion is limited and demonstrates little relevance to the scenario.</w:t>
            </w:r>
          </w:p>
          <w:p w14:paraId="630D1F2D" w14:textId="1C376AB5" w:rsidR="141697BB" w:rsidRPr="00340177" w:rsidRDefault="141697BB"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Vague links have been made</w:t>
            </w:r>
            <w:r w:rsidR="00DB0629" w:rsidRPr="00340177">
              <w:rPr>
                <w:rFonts w:eastAsia="Times New Roman" w:cstheme="minorHAnsi"/>
                <w:lang w:eastAsia="en-GB"/>
              </w:rPr>
              <w:t xml:space="preserve"> t</w:t>
            </w:r>
            <w:r w:rsidR="423473C7" w:rsidRPr="00340177">
              <w:rPr>
                <w:rFonts w:eastAsia="Times New Roman" w:cstheme="minorHAnsi"/>
                <w:lang w:eastAsia="en-GB"/>
              </w:rPr>
              <w:t xml:space="preserve">o the importance of working with other professionals when dealing </w:t>
            </w:r>
            <w:r w:rsidR="0054116C" w:rsidRPr="00340177">
              <w:rPr>
                <w:rFonts w:eastAsia="Times New Roman" w:cstheme="minorHAnsi"/>
                <w:lang w:eastAsia="en-GB"/>
              </w:rPr>
              <w:t>with concerns of emotional well</w:t>
            </w:r>
            <w:r w:rsidR="423473C7" w:rsidRPr="00340177">
              <w:rPr>
                <w:rFonts w:eastAsia="Times New Roman" w:cstheme="minorHAnsi"/>
                <w:lang w:eastAsia="en-GB"/>
              </w:rPr>
              <w:t>being.</w:t>
            </w:r>
          </w:p>
          <w:p w14:paraId="032C241C" w14:textId="1CE9DFD2" w:rsidR="00597186" w:rsidRPr="00340177" w:rsidRDefault="00597186"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The response shows superficial depth of understanding and omissions have been</w:t>
            </w:r>
            <w:r w:rsidR="0054116C" w:rsidRPr="00340177">
              <w:rPr>
                <w:rFonts w:eastAsia="Times New Roman" w:cstheme="minorHAnsi"/>
                <w:lang w:eastAsia="en-GB"/>
              </w:rPr>
              <w:t xml:space="preserve"> m</w:t>
            </w:r>
            <w:r w:rsidRPr="00340177">
              <w:rPr>
                <w:rFonts w:eastAsia="Times New Roman" w:cstheme="minorHAnsi"/>
                <w:lang w:eastAsia="en-GB"/>
              </w:rPr>
              <w:t>ade</w:t>
            </w:r>
            <w:r w:rsidR="0054116C" w:rsidRPr="00340177">
              <w:rPr>
                <w:rFonts w:eastAsia="Times New Roman" w:cstheme="minorHAnsi"/>
                <w:lang w:eastAsia="en-GB"/>
              </w:rPr>
              <w:t>.</w:t>
            </w:r>
          </w:p>
          <w:p w14:paraId="4F72045D" w14:textId="49676985" w:rsidR="00597186" w:rsidRPr="00340177" w:rsidRDefault="00597186" w:rsidP="00340177">
            <w:pPr>
              <w:spacing w:after="0" w:line="20" w:lineRule="atLeast"/>
              <w:textAlignment w:val="baseline"/>
              <w:rPr>
                <w:rFonts w:eastAsia="Times New Roman" w:cstheme="minorHAnsi"/>
                <w:lang w:eastAsia="en-GB"/>
              </w:rPr>
            </w:pPr>
          </w:p>
          <w:p w14:paraId="75D05B93" w14:textId="113EABB4" w:rsidR="00597186" w:rsidRPr="00340177" w:rsidRDefault="0054116C" w:rsidP="00340177">
            <w:pPr>
              <w:spacing w:after="0" w:line="20" w:lineRule="atLeast"/>
              <w:textAlignment w:val="baseline"/>
              <w:rPr>
                <w:rFonts w:eastAsia="Times New Roman" w:cstheme="minorHAnsi"/>
                <w:lang w:eastAsia="en-GB"/>
              </w:rPr>
            </w:pPr>
            <w:r w:rsidRPr="008625D6">
              <w:rPr>
                <w:rFonts w:eastAsia="Times New Roman" w:cstheme="minorHAnsi"/>
                <w:b/>
                <w:bCs/>
                <w:lang w:eastAsia="en-GB"/>
              </w:rPr>
              <w:t>0 marks</w:t>
            </w:r>
            <w:r w:rsidRPr="00340177">
              <w:rPr>
                <w:rFonts w:eastAsia="Times New Roman" w:cstheme="minorHAnsi"/>
                <w:lang w:eastAsia="en-GB"/>
              </w:rPr>
              <w:t>: No relevant content.</w:t>
            </w:r>
          </w:p>
          <w:p w14:paraId="43642959" w14:textId="77777777" w:rsidR="0054116C" w:rsidRPr="00340177" w:rsidRDefault="0054116C" w:rsidP="00340177">
            <w:pPr>
              <w:spacing w:after="0" w:line="20" w:lineRule="atLeast"/>
              <w:textAlignment w:val="baseline"/>
              <w:rPr>
                <w:rFonts w:eastAsia="Times New Roman" w:cstheme="minorHAnsi"/>
                <w:lang w:eastAsia="en-GB"/>
              </w:rPr>
            </w:pPr>
          </w:p>
          <w:p w14:paraId="66590D0B" w14:textId="2C4DE558" w:rsidR="00607298" w:rsidRPr="00340177" w:rsidRDefault="00607298" w:rsidP="00340177">
            <w:pPr>
              <w:spacing w:after="0" w:line="20" w:lineRule="atLeast"/>
              <w:textAlignment w:val="baseline"/>
              <w:rPr>
                <w:rFonts w:eastAsia="Times New Roman" w:cstheme="minorHAnsi"/>
                <w:lang w:eastAsia="en-GB"/>
              </w:rPr>
            </w:pPr>
            <w:r w:rsidRPr="00340177">
              <w:rPr>
                <w:rFonts w:eastAsia="Times New Roman" w:cstheme="minorHAnsi"/>
                <w:lang w:eastAsia="en-GB"/>
              </w:rPr>
              <w:t>Up to 3 extra marks would be given for QWC for:</w:t>
            </w:r>
          </w:p>
          <w:p w14:paraId="01565397" w14:textId="77777777" w:rsidR="00607298" w:rsidRPr="008625D6" w:rsidRDefault="00607298" w:rsidP="008625D6">
            <w:pPr>
              <w:pStyle w:val="ListParagraph"/>
              <w:numPr>
                <w:ilvl w:val="0"/>
                <w:numId w:val="35"/>
              </w:numPr>
              <w:spacing w:after="0" w:line="20" w:lineRule="atLeast"/>
              <w:ind w:left="357" w:hanging="357"/>
              <w:textAlignment w:val="baseline"/>
              <w:rPr>
                <w:rFonts w:eastAsia="Times New Roman" w:cstheme="minorHAnsi"/>
                <w:lang w:eastAsia="en-GB"/>
              </w:rPr>
            </w:pPr>
            <w:r w:rsidRPr="008625D6">
              <w:rPr>
                <w:rFonts w:eastAsia="Times New Roman" w:cstheme="minorHAnsi"/>
                <w:lang w:eastAsia="en-GB"/>
              </w:rPr>
              <w:t>The response is clearly expressed and well structured.</w:t>
            </w:r>
          </w:p>
          <w:p w14:paraId="395768B0" w14:textId="34F40B89" w:rsidR="00607298" w:rsidRPr="008625D6" w:rsidRDefault="0054116C" w:rsidP="008625D6">
            <w:pPr>
              <w:pStyle w:val="ListParagraph"/>
              <w:numPr>
                <w:ilvl w:val="0"/>
                <w:numId w:val="35"/>
              </w:numPr>
              <w:spacing w:after="0" w:line="20" w:lineRule="atLeast"/>
              <w:ind w:left="357" w:hanging="357"/>
              <w:textAlignment w:val="baseline"/>
              <w:rPr>
                <w:rFonts w:eastAsia="Times New Roman" w:cstheme="minorHAnsi"/>
                <w:lang w:eastAsia="en-GB"/>
              </w:rPr>
            </w:pPr>
            <w:r w:rsidRPr="008625D6">
              <w:rPr>
                <w:rFonts w:eastAsia="Times New Roman" w:cstheme="minorHAnsi"/>
                <w:lang w:eastAsia="en-GB"/>
              </w:rPr>
              <w:t>Wide range of technical vocabulary used</w:t>
            </w:r>
            <w:r w:rsidR="00607298" w:rsidRPr="008625D6">
              <w:rPr>
                <w:rFonts w:eastAsia="Times New Roman" w:cstheme="minorHAnsi"/>
                <w:lang w:eastAsia="en-GB"/>
              </w:rPr>
              <w:t xml:space="preserve"> appropriately to fit the response.</w:t>
            </w:r>
          </w:p>
          <w:p w14:paraId="638C6E8F" w14:textId="38B95750" w:rsidR="00597186" w:rsidRPr="008625D6" w:rsidRDefault="00607298" w:rsidP="008625D6">
            <w:pPr>
              <w:pStyle w:val="ListParagraph"/>
              <w:numPr>
                <w:ilvl w:val="0"/>
                <w:numId w:val="35"/>
              </w:numPr>
              <w:spacing w:after="0" w:line="20" w:lineRule="atLeast"/>
              <w:ind w:left="357" w:hanging="357"/>
              <w:textAlignment w:val="baseline"/>
              <w:rPr>
                <w:rFonts w:eastAsia="Times New Roman" w:cstheme="minorHAnsi"/>
                <w:lang w:eastAsia="en-GB"/>
              </w:rPr>
            </w:pPr>
            <w:r w:rsidRPr="008625D6">
              <w:rPr>
                <w:rFonts w:eastAsia="Times New Roman" w:cstheme="minorHAnsi"/>
                <w:lang w:eastAsia="en-GB"/>
              </w:rPr>
              <w:t>Rules of grammar are used effectively.</w:t>
            </w:r>
          </w:p>
        </w:tc>
      </w:tr>
    </w:tbl>
    <w:p w14:paraId="10E3C247" w14:textId="06243B77" w:rsidR="00144F6D" w:rsidRPr="00340177" w:rsidRDefault="0054116C" w:rsidP="008625D6">
      <w:pPr>
        <w:pStyle w:val="NoSpacing"/>
        <w:spacing w:line="20" w:lineRule="atLeast"/>
        <w:ind w:firstLine="357"/>
        <w:rPr>
          <w:rFonts w:cstheme="minorHAnsi"/>
          <w:b/>
          <w:bCs/>
        </w:rPr>
      </w:pPr>
      <w:r w:rsidRPr="00340177">
        <w:rPr>
          <w:rFonts w:cstheme="minorHAnsi"/>
          <w:b/>
          <w:bCs/>
        </w:rPr>
        <w:lastRenderedPageBreak/>
        <w:t>Accept other appropriate responses</w:t>
      </w:r>
      <w:r w:rsidR="00144F6D" w:rsidRPr="00340177">
        <w:rPr>
          <w:rFonts w:cstheme="minorHAnsi"/>
          <w:b/>
          <w:bCs/>
        </w:rPr>
        <w:t>.</w:t>
      </w:r>
    </w:p>
    <w:sectPr w:rsidR="00144F6D" w:rsidRPr="0034017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AAB7A" w14:textId="77777777" w:rsidR="00340177" w:rsidRDefault="00340177" w:rsidP="00340177">
      <w:pPr>
        <w:spacing w:after="0" w:line="240" w:lineRule="auto"/>
      </w:pPr>
      <w:r>
        <w:separator/>
      </w:r>
    </w:p>
  </w:endnote>
  <w:endnote w:type="continuationSeparator" w:id="0">
    <w:p w14:paraId="6ECD6E8A" w14:textId="77777777" w:rsidR="00340177" w:rsidRDefault="00340177" w:rsidP="0034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GothicE">
    <w:charset w:val="80"/>
    <w:family w:val="swiss"/>
    <w:pitch w:val="variable"/>
    <w:sig w:usb0="E00002FF" w:usb1="2AC7EDFE"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volini">
    <w:altName w:val="Cavolini"/>
    <w:charset w:val="00"/>
    <w:family w:val="script"/>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3D598" w14:textId="77777777" w:rsidR="00340177" w:rsidRDefault="00340177" w:rsidP="00340177">
      <w:pPr>
        <w:spacing w:after="0" w:line="240" w:lineRule="auto"/>
      </w:pPr>
      <w:r>
        <w:separator/>
      </w:r>
    </w:p>
  </w:footnote>
  <w:footnote w:type="continuationSeparator" w:id="0">
    <w:p w14:paraId="7C0A81DA" w14:textId="77777777" w:rsidR="00340177" w:rsidRDefault="00340177" w:rsidP="00340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1324B" w14:textId="3155A9F2" w:rsidR="00340177" w:rsidRPr="00340177" w:rsidRDefault="00340177" w:rsidP="00340177">
    <w:pPr>
      <w:pStyle w:val="Header"/>
      <w:rPr>
        <w:b/>
        <w:bCs/>
        <w:color w:val="000000" w:themeColor="text1"/>
        <w:sz w:val="28"/>
        <w:szCs w:val="28"/>
      </w:rPr>
    </w:pPr>
    <w:bookmarkStart w:id="0" w:name="_Hlk175828035"/>
    <w:bookmarkStart w:id="1" w:name="_Hlk175828036"/>
    <w:r w:rsidRPr="000D3245">
      <w:rPr>
        <w:b/>
        <w:bCs/>
        <w:color w:val="000000" w:themeColor="text1"/>
        <w:sz w:val="28"/>
        <w:szCs w:val="28"/>
      </w:rPr>
      <w:t>Education and Early Years T Level Exam Practice Workbook</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06EC"/>
    <w:multiLevelType w:val="hybridMultilevel"/>
    <w:tmpl w:val="8BDE5D0A"/>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82E09C7"/>
    <w:multiLevelType w:val="hybridMultilevel"/>
    <w:tmpl w:val="FA9E4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27AE1"/>
    <w:multiLevelType w:val="hybridMultilevel"/>
    <w:tmpl w:val="1D42E166"/>
    <w:lvl w:ilvl="0" w:tplc="B4828006">
      <w:start w:val="1"/>
      <w:numFmt w:val="bullet"/>
      <w:lvlText w:val=""/>
      <w:lvlJc w:val="left"/>
      <w:pPr>
        <w:ind w:left="1080" w:hanging="360"/>
      </w:pPr>
      <w:rPr>
        <w:rFonts w:ascii="Symbol" w:hAnsi="Symbol" w:hint="default"/>
      </w:rPr>
    </w:lvl>
    <w:lvl w:ilvl="1" w:tplc="CC986E50">
      <w:start w:val="1"/>
      <w:numFmt w:val="bullet"/>
      <w:lvlText w:val="o"/>
      <w:lvlJc w:val="left"/>
      <w:pPr>
        <w:ind w:left="1800" w:hanging="360"/>
      </w:pPr>
      <w:rPr>
        <w:rFonts w:ascii="Courier New" w:hAnsi="Courier New" w:hint="default"/>
      </w:rPr>
    </w:lvl>
    <w:lvl w:ilvl="2" w:tplc="8AA8B09A">
      <w:start w:val="1"/>
      <w:numFmt w:val="bullet"/>
      <w:lvlText w:val=""/>
      <w:lvlJc w:val="left"/>
      <w:pPr>
        <w:ind w:left="2520" w:hanging="360"/>
      </w:pPr>
      <w:rPr>
        <w:rFonts w:ascii="Wingdings" w:hAnsi="Wingdings" w:hint="default"/>
      </w:rPr>
    </w:lvl>
    <w:lvl w:ilvl="3" w:tplc="78861DD0">
      <w:start w:val="1"/>
      <w:numFmt w:val="bullet"/>
      <w:lvlText w:val=""/>
      <w:lvlJc w:val="left"/>
      <w:pPr>
        <w:ind w:left="3240" w:hanging="360"/>
      </w:pPr>
      <w:rPr>
        <w:rFonts w:ascii="Symbol" w:hAnsi="Symbol" w:hint="default"/>
      </w:rPr>
    </w:lvl>
    <w:lvl w:ilvl="4" w:tplc="F446CC98">
      <w:start w:val="1"/>
      <w:numFmt w:val="bullet"/>
      <w:lvlText w:val="o"/>
      <w:lvlJc w:val="left"/>
      <w:pPr>
        <w:ind w:left="3960" w:hanging="360"/>
      </w:pPr>
      <w:rPr>
        <w:rFonts w:ascii="Courier New" w:hAnsi="Courier New" w:hint="default"/>
      </w:rPr>
    </w:lvl>
    <w:lvl w:ilvl="5" w:tplc="8332B802">
      <w:start w:val="1"/>
      <w:numFmt w:val="bullet"/>
      <w:lvlText w:val=""/>
      <w:lvlJc w:val="left"/>
      <w:pPr>
        <w:ind w:left="4680" w:hanging="360"/>
      </w:pPr>
      <w:rPr>
        <w:rFonts w:ascii="Wingdings" w:hAnsi="Wingdings" w:hint="default"/>
      </w:rPr>
    </w:lvl>
    <w:lvl w:ilvl="6" w:tplc="CC36E144">
      <w:start w:val="1"/>
      <w:numFmt w:val="bullet"/>
      <w:lvlText w:val=""/>
      <w:lvlJc w:val="left"/>
      <w:pPr>
        <w:ind w:left="5400" w:hanging="360"/>
      </w:pPr>
      <w:rPr>
        <w:rFonts w:ascii="Symbol" w:hAnsi="Symbol" w:hint="default"/>
      </w:rPr>
    </w:lvl>
    <w:lvl w:ilvl="7" w:tplc="87CE4ABE">
      <w:start w:val="1"/>
      <w:numFmt w:val="bullet"/>
      <w:lvlText w:val="o"/>
      <w:lvlJc w:val="left"/>
      <w:pPr>
        <w:ind w:left="6120" w:hanging="360"/>
      </w:pPr>
      <w:rPr>
        <w:rFonts w:ascii="Courier New" w:hAnsi="Courier New" w:hint="default"/>
      </w:rPr>
    </w:lvl>
    <w:lvl w:ilvl="8" w:tplc="B096FADC">
      <w:start w:val="1"/>
      <w:numFmt w:val="bullet"/>
      <w:lvlText w:val=""/>
      <w:lvlJc w:val="left"/>
      <w:pPr>
        <w:ind w:left="6840" w:hanging="360"/>
      </w:pPr>
      <w:rPr>
        <w:rFonts w:ascii="Wingdings" w:hAnsi="Wingdings" w:hint="default"/>
      </w:rPr>
    </w:lvl>
  </w:abstractNum>
  <w:abstractNum w:abstractNumId="3" w15:restartNumberingAfterBreak="0">
    <w:nsid w:val="0DB057FF"/>
    <w:multiLevelType w:val="hybridMultilevel"/>
    <w:tmpl w:val="1D7A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734F50"/>
    <w:multiLevelType w:val="hybridMultilevel"/>
    <w:tmpl w:val="1302B5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205E1C"/>
    <w:multiLevelType w:val="hybridMultilevel"/>
    <w:tmpl w:val="A67A0B14"/>
    <w:lvl w:ilvl="0" w:tplc="FFFFFFFF">
      <w:start w:val="1"/>
      <w:numFmt w:val="bullet"/>
      <w:lvlText w:val="▶"/>
      <w:lvlJc w:val="left"/>
      <w:pPr>
        <w:ind w:left="1800" w:hanging="360"/>
      </w:pPr>
      <w:rPr>
        <w:rFonts w:ascii="HGSGothicE" w:eastAsia="HGSGothicE" w:hAnsi="HGSGothicE" w:hint="eastAsia"/>
        <w:color w:val="000000" w:themeColor="text1"/>
        <w:sz w:val="15"/>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6" w15:restartNumberingAfterBreak="0">
    <w:nsid w:val="13CC36E2"/>
    <w:multiLevelType w:val="hybridMultilevel"/>
    <w:tmpl w:val="687CF76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AAF5DD9"/>
    <w:multiLevelType w:val="hybridMultilevel"/>
    <w:tmpl w:val="3B300296"/>
    <w:lvl w:ilvl="0" w:tplc="FFFFFFFF">
      <w:start w:val="1"/>
      <w:numFmt w:val="bullet"/>
      <w:lvlText w:val="▶"/>
      <w:lvlJc w:val="left"/>
      <w:pPr>
        <w:ind w:left="3948" w:hanging="360"/>
      </w:pPr>
      <w:rPr>
        <w:rFonts w:ascii="HGSGothicE" w:eastAsia="HGSGothicE" w:hAnsi="HGSGothicE" w:hint="eastAsia"/>
        <w:color w:val="000000" w:themeColor="text1"/>
        <w:sz w:val="15"/>
      </w:rPr>
    </w:lvl>
    <w:lvl w:ilvl="1" w:tplc="08090003" w:tentative="1">
      <w:start w:val="1"/>
      <w:numFmt w:val="bullet"/>
      <w:lvlText w:val="o"/>
      <w:lvlJc w:val="left"/>
      <w:pPr>
        <w:ind w:left="4668" w:hanging="360"/>
      </w:pPr>
      <w:rPr>
        <w:rFonts w:ascii="Courier New" w:hAnsi="Courier New" w:cs="Courier New" w:hint="default"/>
      </w:rPr>
    </w:lvl>
    <w:lvl w:ilvl="2" w:tplc="08090005" w:tentative="1">
      <w:start w:val="1"/>
      <w:numFmt w:val="bullet"/>
      <w:lvlText w:val=""/>
      <w:lvlJc w:val="left"/>
      <w:pPr>
        <w:ind w:left="5388" w:hanging="360"/>
      </w:pPr>
      <w:rPr>
        <w:rFonts w:ascii="Wingdings" w:hAnsi="Wingdings" w:hint="default"/>
      </w:rPr>
    </w:lvl>
    <w:lvl w:ilvl="3" w:tplc="08090001" w:tentative="1">
      <w:start w:val="1"/>
      <w:numFmt w:val="bullet"/>
      <w:lvlText w:val=""/>
      <w:lvlJc w:val="left"/>
      <w:pPr>
        <w:ind w:left="6108" w:hanging="360"/>
      </w:pPr>
      <w:rPr>
        <w:rFonts w:ascii="Symbol" w:hAnsi="Symbol" w:hint="default"/>
      </w:rPr>
    </w:lvl>
    <w:lvl w:ilvl="4" w:tplc="08090003" w:tentative="1">
      <w:start w:val="1"/>
      <w:numFmt w:val="bullet"/>
      <w:lvlText w:val="o"/>
      <w:lvlJc w:val="left"/>
      <w:pPr>
        <w:ind w:left="6828" w:hanging="360"/>
      </w:pPr>
      <w:rPr>
        <w:rFonts w:ascii="Courier New" w:hAnsi="Courier New" w:cs="Courier New" w:hint="default"/>
      </w:rPr>
    </w:lvl>
    <w:lvl w:ilvl="5" w:tplc="08090005" w:tentative="1">
      <w:start w:val="1"/>
      <w:numFmt w:val="bullet"/>
      <w:lvlText w:val=""/>
      <w:lvlJc w:val="left"/>
      <w:pPr>
        <w:ind w:left="7548" w:hanging="360"/>
      </w:pPr>
      <w:rPr>
        <w:rFonts w:ascii="Wingdings" w:hAnsi="Wingdings" w:hint="default"/>
      </w:rPr>
    </w:lvl>
    <w:lvl w:ilvl="6" w:tplc="08090001" w:tentative="1">
      <w:start w:val="1"/>
      <w:numFmt w:val="bullet"/>
      <w:lvlText w:val=""/>
      <w:lvlJc w:val="left"/>
      <w:pPr>
        <w:ind w:left="8268" w:hanging="360"/>
      </w:pPr>
      <w:rPr>
        <w:rFonts w:ascii="Symbol" w:hAnsi="Symbol" w:hint="default"/>
      </w:rPr>
    </w:lvl>
    <w:lvl w:ilvl="7" w:tplc="08090003" w:tentative="1">
      <w:start w:val="1"/>
      <w:numFmt w:val="bullet"/>
      <w:lvlText w:val="o"/>
      <w:lvlJc w:val="left"/>
      <w:pPr>
        <w:ind w:left="8988" w:hanging="360"/>
      </w:pPr>
      <w:rPr>
        <w:rFonts w:ascii="Courier New" w:hAnsi="Courier New" w:cs="Courier New" w:hint="default"/>
      </w:rPr>
    </w:lvl>
    <w:lvl w:ilvl="8" w:tplc="08090005" w:tentative="1">
      <w:start w:val="1"/>
      <w:numFmt w:val="bullet"/>
      <w:lvlText w:val=""/>
      <w:lvlJc w:val="left"/>
      <w:pPr>
        <w:ind w:left="9708" w:hanging="360"/>
      </w:pPr>
      <w:rPr>
        <w:rFonts w:ascii="Wingdings" w:hAnsi="Wingdings" w:hint="default"/>
      </w:rPr>
    </w:lvl>
  </w:abstractNum>
  <w:abstractNum w:abstractNumId="8" w15:restartNumberingAfterBreak="0">
    <w:nsid w:val="1B4C6B26"/>
    <w:multiLevelType w:val="hybridMultilevel"/>
    <w:tmpl w:val="DF1CC3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13C2C"/>
    <w:multiLevelType w:val="hybridMultilevel"/>
    <w:tmpl w:val="5B6841A0"/>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14380A"/>
    <w:multiLevelType w:val="multilevel"/>
    <w:tmpl w:val="1A743CC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AF82021"/>
    <w:multiLevelType w:val="hybridMultilevel"/>
    <w:tmpl w:val="B4300E42"/>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2384DD3"/>
    <w:multiLevelType w:val="hybridMultilevel"/>
    <w:tmpl w:val="AC72319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5E83F57"/>
    <w:multiLevelType w:val="hybridMultilevel"/>
    <w:tmpl w:val="3E943E2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3A23139E"/>
    <w:multiLevelType w:val="hybridMultilevel"/>
    <w:tmpl w:val="763EBD3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B863742"/>
    <w:multiLevelType w:val="multilevel"/>
    <w:tmpl w:val="178838B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0281120"/>
    <w:multiLevelType w:val="hybridMultilevel"/>
    <w:tmpl w:val="72627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9E1D26"/>
    <w:multiLevelType w:val="hybridMultilevel"/>
    <w:tmpl w:val="F244BA72"/>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72656F"/>
    <w:multiLevelType w:val="hybridMultilevel"/>
    <w:tmpl w:val="5A1EBA4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3E729DB"/>
    <w:multiLevelType w:val="hybridMultilevel"/>
    <w:tmpl w:val="7F101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8B45B1"/>
    <w:multiLevelType w:val="hybridMultilevel"/>
    <w:tmpl w:val="C6928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EE1FD3"/>
    <w:multiLevelType w:val="multilevel"/>
    <w:tmpl w:val="3E74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CFB0DD3"/>
    <w:multiLevelType w:val="multilevel"/>
    <w:tmpl w:val="13D08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71B1E52"/>
    <w:multiLevelType w:val="hybridMultilevel"/>
    <w:tmpl w:val="9EAE24B0"/>
    <w:lvl w:ilvl="0" w:tplc="00F8777E">
      <w:start w:val="1"/>
      <w:numFmt w:val="bullet"/>
      <w:lvlText w:val=""/>
      <w:lvlJc w:val="left"/>
      <w:pPr>
        <w:ind w:left="1080" w:hanging="360"/>
      </w:pPr>
      <w:rPr>
        <w:rFonts w:ascii="Symbol" w:hAnsi="Symbol" w:hint="default"/>
      </w:rPr>
    </w:lvl>
    <w:lvl w:ilvl="1" w:tplc="7E2038A4">
      <w:start w:val="1"/>
      <w:numFmt w:val="bullet"/>
      <w:lvlText w:val="o"/>
      <w:lvlJc w:val="left"/>
      <w:pPr>
        <w:ind w:left="1800" w:hanging="360"/>
      </w:pPr>
      <w:rPr>
        <w:rFonts w:ascii="Courier New" w:hAnsi="Courier New" w:hint="default"/>
      </w:rPr>
    </w:lvl>
    <w:lvl w:ilvl="2" w:tplc="3F0626FA">
      <w:start w:val="1"/>
      <w:numFmt w:val="bullet"/>
      <w:lvlText w:val=""/>
      <w:lvlJc w:val="left"/>
      <w:pPr>
        <w:ind w:left="2520" w:hanging="360"/>
      </w:pPr>
      <w:rPr>
        <w:rFonts w:ascii="Wingdings" w:hAnsi="Wingdings" w:hint="default"/>
      </w:rPr>
    </w:lvl>
    <w:lvl w:ilvl="3" w:tplc="982EB658">
      <w:start w:val="1"/>
      <w:numFmt w:val="bullet"/>
      <w:lvlText w:val=""/>
      <w:lvlJc w:val="left"/>
      <w:pPr>
        <w:ind w:left="3240" w:hanging="360"/>
      </w:pPr>
      <w:rPr>
        <w:rFonts w:ascii="Symbol" w:hAnsi="Symbol" w:hint="default"/>
      </w:rPr>
    </w:lvl>
    <w:lvl w:ilvl="4" w:tplc="BF3E2E88">
      <w:start w:val="1"/>
      <w:numFmt w:val="bullet"/>
      <w:lvlText w:val="o"/>
      <w:lvlJc w:val="left"/>
      <w:pPr>
        <w:ind w:left="3960" w:hanging="360"/>
      </w:pPr>
      <w:rPr>
        <w:rFonts w:ascii="Courier New" w:hAnsi="Courier New" w:hint="default"/>
      </w:rPr>
    </w:lvl>
    <w:lvl w:ilvl="5" w:tplc="5FDCFC58">
      <w:start w:val="1"/>
      <w:numFmt w:val="bullet"/>
      <w:lvlText w:val=""/>
      <w:lvlJc w:val="left"/>
      <w:pPr>
        <w:ind w:left="4680" w:hanging="360"/>
      </w:pPr>
      <w:rPr>
        <w:rFonts w:ascii="Wingdings" w:hAnsi="Wingdings" w:hint="default"/>
      </w:rPr>
    </w:lvl>
    <w:lvl w:ilvl="6" w:tplc="5638F834">
      <w:start w:val="1"/>
      <w:numFmt w:val="bullet"/>
      <w:lvlText w:val=""/>
      <w:lvlJc w:val="left"/>
      <w:pPr>
        <w:ind w:left="5400" w:hanging="360"/>
      </w:pPr>
      <w:rPr>
        <w:rFonts w:ascii="Symbol" w:hAnsi="Symbol" w:hint="default"/>
      </w:rPr>
    </w:lvl>
    <w:lvl w:ilvl="7" w:tplc="A80A1BA2">
      <w:start w:val="1"/>
      <w:numFmt w:val="bullet"/>
      <w:lvlText w:val="o"/>
      <w:lvlJc w:val="left"/>
      <w:pPr>
        <w:ind w:left="6120" w:hanging="360"/>
      </w:pPr>
      <w:rPr>
        <w:rFonts w:ascii="Courier New" w:hAnsi="Courier New" w:hint="default"/>
      </w:rPr>
    </w:lvl>
    <w:lvl w:ilvl="8" w:tplc="579A3A70">
      <w:start w:val="1"/>
      <w:numFmt w:val="bullet"/>
      <w:lvlText w:val=""/>
      <w:lvlJc w:val="left"/>
      <w:pPr>
        <w:ind w:left="6840" w:hanging="360"/>
      </w:pPr>
      <w:rPr>
        <w:rFonts w:ascii="Wingdings" w:hAnsi="Wingdings" w:hint="default"/>
      </w:rPr>
    </w:lvl>
  </w:abstractNum>
  <w:abstractNum w:abstractNumId="24" w15:restartNumberingAfterBreak="0">
    <w:nsid w:val="59B425A4"/>
    <w:multiLevelType w:val="hybridMultilevel"/>
    <w:tmpl w:val="87C40C1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5" w15:restartNumberingAfterBreak="0">
    <w:nsid w:val="59BB2417"/>
    <w:multiLevelType w:val="hybridMultilevel"/>
    <w:tmpl w:val="9CC84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14033E"/>
    <w:multiLevelType w:val="hybridMultilevel"/>
    <w:tmpl w:val="34C00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C86021"/>
    <w:multiLevelType w:val="hybridMultilevel"/>
    <w:tmpl w:val="5F188948"/>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70F7B55"/>
    <w:multiLevelType w:val="multilevel"/>
    <w:tmpl w:val="7E2E49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646C9C"/>
    <w:multiLevelType w:val="hybridMultilevel"/>
    <w:tmpl w:val="B7FA7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26C5DF9"/>
    <w:multiLevelType w:val="hybridMultilevel"/>
    <w:tmpl w:val="BB60C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EC6475"/>
    <w:multiLevelType w:val="hybridMultilevel"/>
    <w:tmpl w:val="1302B5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9A50264"/>
    <w:multiLevelType w:val="hybridMultilevel"/>
    <w:tmpl w:val="EB1E6290"/>
    <w:lvl w:ilvl="0" w:tplc="A32C525C">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E387884"/>
    <w:multiLevelType w:val="hybridMultilevel"/>
    <w:tmpl w:val="D95896E6"/>
    <w:lvl w:ilvl="0" w:tplc="ABECEBF4">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EDA576D"/>
    <w:multiLevelType w:val="hybridMultilevel"/>
    <w:tmpl w:val="7160D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6946133">
    <w:abstractNumId w:val="23"/>
  </w:num>
  <w:num w:numId="2" w16cid:durableId="1511799367">
    <w:abstractNumId w:val="2"/>
  </w:num>
  <w:num w:numId="3" w16cid:durableId="1675496813">
    <w:abstractNumId w:val="15"/>
  </w:num>
  <w:num w:numId="4" w16cid:durableId="1553883939">
    <w:abstractNumId w:val="10"/>
  </w:num>
  <w:num w:numId="5" w16cid:durableId="504169910">
    <w:abstractNumId w:val="28"/>
  </w:num>
  <w:num w:numId="6" w16cid:durableId="1422679236">
    <w:abstractNumId w:val="22"/>
  </w:num>
  <w:num w:numId="7" w16cid:durableId="434711785">
    <w:abstractNumId w:val="26"/>
  </w:num>
  <w:num w:numId="8" w16cid:durableId="563611351">
    <w:abstractNumId w:val="25"/>
  </w:num>
  <w:num w:numId="9" w16cid:durableId="507519838">
    <w:abstractNumId w:val="19"/>
  </w:num>
  <w:num w:numId="10" w16cid:durableId="1690638290">
    <w:abstractNumId w:val="30"/>
  </w:num>
  <w:num w:numId="11" w16cid:durableId="1116372192">
    <w:abstractNumId w:val="20"/>
  </w:num>
  <w:num w:numId="12" w16cid:durableId="1465200932">
    <w:abstractNumId w:val="21"/>
  </w:num>
  <w:num w:numId="13" w16cid:durableId="1808086998">
    <w:abstractNumId w:val="17"/>
  </w:num>
  <w:num w:numId="14" w16cid:durableId="701398179">
    <w:abstractNumId w:val="4"/>
  </w:num>
  <w:num w:numId="15" w16cid:durableId="124932735">
    <w:abstractNumId w:val="16"/>
  </w:num>
  <w:num w:numId="16" w16cid:durableId="1526017157">
    <w:abstractNumId w:val="8"/>
  </w:num>
  <w:num w:numId="17" w16cid:durableId="1943024811">
    <w:abstractNumId w:val="9"/>
  </w:num>
  <w:num w:numId="18" w16cid:durableId="1442531897">
    <w:abstractNumId w:val="34"/>
  </w:num>
  <w:num w:numId="19" w16cid:durableId="1776056892">
    <w:abstractNumId w:val="33"/>
  </w:num>
  <w:num w:numId="20" w16cid:durableId="485975949">
    <w:abstractNumId w:val="24"/>
  </w:num>
  <w:num w:numId="21" w16cid:durableId="956105304">
    <w:abstractNumId w:val="31"/>
  </w:num>
  <w:num w:numId="22" w16cid:durableId="1362630156">
    <w:abstractNumId w:val="1"/>
  </w:num>
  <w:num w:numId="23" w16cid:durableId="1378430110">
    <w:abstractNumId w:val="29"/>
  </w:num>
  <w:num w:numId="24" w16cid:durableId="1503550803">
    <w:abstractNumId w:val="3"/>
  </w:num>
  <w:num w:numId="25" w16cid:durableId="807865755">
    <w:abstractNumId w:val="13"/>
  </w:num>
  <w:num w:numId="26" w16cid:durableId="643857071">
    <w:abstractNumId w:val="5"/>
  </w:num>
  <w:num w:numId="27" w16cid:durableId="1392802197">
    <w:abstractNumId w:val="32"/>
  </w:num>
  <w:num w:numId="28" w16cid:durableId="1696685949">
    <w:abstractNumId w:val="7"/>
  </w:num>
  <w:num w:numId="29" w16cid:durableId="1804106882">
    <w:abstractNumId w:val="27"/>
  </w:num>
  <w:num w:numId="30" w16cid:durableId="1113592103">
    <w:abstractNumId w:val="11"/>
  </w:num>
  <w:num w:numId="31" w16cid:durableId="719132611">
    <w:abstractNumId w:val="14"/>
  </w:num>
  <w:num w:numId="32" w16cid:durableId="82848307">
    <w:abstractNumId w:val="6"/>
  </w:num>
  <w:num w:numId="33" w16cid:durableId="1722292737">
    <w:abstractNumId w:val="18"/>
  </w:num>
  <w:num w:numId="34" w16cid:durableId="852651783">
    <w:abstractNumId w:val="12"/>
  </w:num>
  <w:num w:numId="35" w16cid:durableId="138105416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D1E"/>
    <w:rsid w:val="00002E01"/>
    <w:rsid w:val="000C595F"/>
    <w:rsid w:val="000D2474"/>
    <w:rsid w:val="000D6898"/>
    <w:rsid w:val="000E3D51"/>
    <w:rsid w:val="00106F31"/>
    <w:rsid w:val="00144F6D"/>
    <w:rsid w:val="0014662E"/>
    <w:rsid w:val="00155072"/>
    <w:rsid w:val="001874C7"/>
    <w:rsid w:val="001A0CC1"/>
    <w:rsid w:val="001D7731"/>
    <w:rsid w:val="001E58AA"/>
    <w:rsid w:val="001F4090"/>
    <w:rsid w:val="00202378"/>
    <w:rsid w:val="002C4E55"/>
    <w:rsid w:val="002D5823"/>
    <w:rsid w:val="00340177"/>
    <w:rsid w:val="003D3174"/>
    <w:rsid w:val="004068EE"/>
    <w:rsid w:val="00412038"/>
    <w:rsid w:val="004855DA"/>
    <w:rsid w:val="00485F6C"/>
    <w:rsid w:val="00494303"/>
    <w:rsid w:val="004C73FD"/>
    <w:rsid w:val="00522C90"/>
    <w:rsid w:val="0054116C"/>
    <w:rsid w:val="005541C1"/>
    <w:rsid w:val="005721B3"/>
    <w:rsid w:val="00577D71"/>
    <w:rsid w:val="0059373F"/>
    <w:rsid w:val="00597186"/>
    <w:rsid w:val="005B1330"/>
    <w:rsid w:val="005C2C96"/>
    <w:rsid w:val="005D529F"/>
    <w:rsid w:val="00607298"/>
    <w:rsid w:val="006230E6"/>
    <w:rsid w:val="0063526D"/>
    <w:rsid w:val="0067442C"/>
    <w:rsid w:val="006D4E60"/>
    <w:rsid w:val="006E0BBC"/>
    <w:rsid w:val="0070405D"/>
    <w:rsid w:val="00740BAE"/>
    <w:rsid w:val="00750FE4"/>
    <w:rsid w:val="007551F5"/>
    <w:rsid w:val="00763482"/>
    <w:rsid w:val="00764321"/>
    <w:rsid w:val="00780580"/>
    <w:rsid w:val="007D6053"/>
    <w:rsid w:val="008625D6"/>
    <w:rsid w:val="00880210"/>
    <w:rsid w:val="00890935"/>
    <w:rsid w:val="00897E98"/>
    <w:rsid w:val="008C2D1E"/>
    <w:rsid w:val="009A4791"/>
    <w:rsid w:val="009B0EC5"/>
    <w:rsid w:val="00A21263"/>
    <w:rsid w:val="00A413F2"/>
    <w:rsid w:val="00AA5CD2"/>
    <w:rsid w:val="00AC79CF"/>
    <w:rsid w:val="00AD5364"/>
    <w:rsid w:val="00AF042C"/>
    <w:rsid w:val="00AF7D3D"/>
    <w:rsid w:val="00B44A9E"/>
    <w:rsid w:val="00BF692A"/>
    <w:rsid w:val="00C3403C"/>
    <w:rsid w:val="00C674A4"/>
    <w:rsid w:val="00C86A7C"/>
    <w:rsid w:val="00CA4072"/>
    <w:rsid w:val="00D44C05"/>
    <w:rsid w:val="00D57B58"/>
    <w:rsid w:val="00D71FFB"/>
    <w:rsid w:val="00D72BEB"/>
    <w:rsid w:val="00D95D24"/>
    <w:rsid w:val="00DB0629"/>
    <w:rsid w:val="00E550EC"/>
    <w:rsid w:val="00E917E4"/>
    <w:rsid w:val="00EB485E"/>
    <w:rsid w:val="00F13F71"/>
    <w:rsid w:val="00F5077D"/>
    <w:rsid w:val="141697BB"/>
    <w:rsid w:val="42347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35B90"/>
  <w15:chartTrackingRefBased/>
  <w15:docId w15:val="{8310565E-43C1-4CE8-A25E-4D45B87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01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401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22C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522C90"/>
  </w:style>
  <w:style w:type="character" w:customStyle="1" w:styleId="eop">
    <w:name w:val="eop"/>
    <w:basedOn w:val="DefaultParagraphFont"/>
    <w:rsid w:val="00522C90"/>
  </w:style>
  <w:style w:type="paragraph" w:styleId="NoSpacing">
    <w:name w:val="No Spacing"/>
    <w:uiPriority w:val="1"/>
    <w:qFormat/>
    <w:rsid w:val="00EB485E"/>
    <w:pPr>
      <w:spacing w:after="0" w:line="240" w:lineRule="auto"/>
    </w:pPr>
  </w:style>
  <w:style w:type="paragraph" w:styleId="ListParagraph">
    <w:name w:val="List Paragraph"/>
    <w:basedOn w:val="Normal"/>
    <w:uiPriority w:val="34"/>
    <w:qFormat/>
    <w:rsid w:val="00D72BEB"/>
    <w:pPr>
      <w:ind w:left="720"/>
      <w:contextualSpacing/>
    </w:pPr>
  </w:style>
  <w:style w:type="paragraph" w:styleId="NormalWeb">
    <w:name w:val="Normal (Web)"/>
    <w:basedOn w:val="Normal"/>
    <w:uiPriority w:val="99"/>
    <w:semiHidden/>
    <w:unhideWhenUsed/>
    <w:rsid w:val="002C4E5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C4E55"/>
    <w:rPr>
      <w:b/>
      <w:bCs/>
    </w:rPr>
  </w:style>
  <w:style w:type="paragraph" w:styleId="Revision">
    <w:name w:val="Revision"/>
    <w:hidden/>
    <w:uiPriority w:val="99"/>
    <w:semiHidden/>
    <w:rsid w:val="000D2474"/>
    <w:pPr>
      <w:spacing w:after="0" w:line="240" w:lineRule="auto"/>
    </w:pPr>
  </w:style>
  <w:style w:type="table" w:styleId="TableGrid">
    <w:name w:val="Table Grid"/>
    <w:basedOn w:val="TableNormal"/>
    <w:uiPriority w:val="39"/>
    <w:rsid w:val="000D2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2474"/>
    <w:rPr>
      <w:sz w:val="16"/>
      <w:szCs w:val="16"/>
    </w:rPr>
  </w:style>
  <w:style w:type="paragraph" w:styleId="CommentText">
    <w:name w:val="annotation text"/>
    <w:basedOn w:val="Normal"/>
    <w:link w:val="CommentTextChar"/>
    <w:uiPriority w:val="99"/>
    <w:unhideWhenUsed/>
    <w:rsid w:val="000D2474"/>
    <w:pPr>
      <w:spacing w:line="240" w:lineRule="auto"/>
    </w:pPr>
    <w:rPr>
      <w:sz w:val="20"/>
      <w:szCs w:val="20"/>
    </w:rPr>
  </w:style>
  <w:style w:type="character" w:customStyle="1" w:styleId="CommentTextChar">
    <w:name w:val="Comment Text Char"/>
    <w:basedOn w:val="DefaultParagraphFont"/>
    <w:link w:val="CommentText"/>
    <w:uiPriority w:val="99"/>
    <w:rsid w:val="000D2474"/>
    <w:rPr>
      <w:sz w:val="20"/>
      <w:szCs w:val="20"/>
    </w:rPr>
  </w:style>
  <w:style w:type="paragraph" w:styleId="CommentSubject">
    <w:name w:val="annotation subject"/>
    <w:basedOn w:val="CommentText"/>
    <w:next w:val="CommentText"/>
    <w:link w:val="CommentSubjectChar"/>
    <w:uiPriority w:val="99"/>
    <w:semiHidden/>
    <w:unhideWhenUsed/>
    <w:rsid w:val="000D2474"/>
    <w:rPr>
      <w:b/>
      <w:bCs/>
    </w:rPr>
  </w:style>
  <w:style w:type="character" w:customStyle="1" w:styleId="CommentSubjectChar">
    <w:name w:val="Comment Subject Char"/>
    <w:basedOn w:val="CommentTextChar"/>
    <w:link w:val="CommentSubject"/>
    <w:uiPriority w:val="99"/>
    <w:semiHidden/>
    <w:rsid w:val="000D2474"/>
    <w:rPr>
      <w:b/>
      <w:bCs/>
      <w:sz w:val="20"/>
      <w:szCs w:val="20"/>
    </w:rPr>
  </w:style>
  <w:style w:type="paragraph" w:styleId="BalloonText">
    <w:name w:val="Balloon Text"/>
    <w:basedOn w:val="Normal"/>
    <w:link w:val="BalloonTextChar"/>
    <w:uiPriority w:val="99"/>
    <w:semiHidden/>
    <w:unhideWhenUsed/>
    <w:rsid w:val="004068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8EE"/>
    <w:rPr>
      <w:rFonts w:ascii="Segoe UI" w:hAnsi="Segoe UI" w:cs="Segoe UI"/>
      <w:sz w:val="18"/>
      <w:szCs w:val="18"/>
    </w:rPr>
  </w:style>
  <w:style w:type="paragraph" w:styleId="Header">
    <w:name w:val="header"/>
    <w:basedOn w:val="Normal"/>
    <w:link w:val="HeaderChar"/>
    <w:uiPriority w:val="99"/>
    <w:unhideWhenUsed/>
    <w:rsid w:val="003401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0177"/>
  </w:style>
  <w:style w:type="paragraph" w:styleId="Footer">
    <w:name w:val="footer"/>
    <w:basedOn w:val="Normal"/>
    <w:link w:val="FooterChar"/>
    <w:uiPriority w:val="99"/>
    <w:unhideWhenUsed/>
    <w:rsid w:val="003401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0177"/>
  </w:style>
  <w:style w:type="paragraph" w:customStyle="1" w:styleId="H01">
    <w:name w:val="H01"/>
    <w:basedOn w:val="Normal"/>
    <w:link w:val="H01Char"/>
    <w:qFormat/>
    <w:rsid w:val="00340177"/>
    <w:pPr>
      <w:spacing w:after="0" w:line="240" w:lineRule="auto"/>
    </w:pPr>
    <w:rPr>
      <w:color w:val="595959" w:themeColor="text1" w:themeTint="A6"/>
      <w:sz w:val="56"/>
      <w:szCs w:val="56"/>
    </w:rPr>
  </w:style>
  <w:style w:type="character" w:customStyle="1" w:styleId="H01Char">
    <w:name w:val="H01 Char"/>
    <w:basedOn w:val="DefaultParagraphFont"/>
    <w:link w:val="H01"/>
    <w:rsid w:val="00340177"/>
    <w:rPr>
      <w:color w:val="595959" w:themeColor="text1" w:themeTint="A6"/>
      <w:sz w:val="56"/>
      <w:szCs w:val="56"/>
    </w:rPr>
  </w:style>
  <w:style w:type="paragraph" w:customStyle="1" w:styleId="HeadA">
    <w:name w:val="Head A"/>
    <w:basedOn w:val="Heading1"/>
    <w:qFormat/>
    <w:rsid w:val="00340177"/>
    <w:pPr>
      <w:spacing w:line="240" w:lineRule="auto"/>
    </w:pPr>
    <w:rPr>
      <w:b/>
      <w:bCs/>
      <w:color w:val="595959" w:themeColor="text1" w:themeTint="A6"/>
      <w:sz w:val="36"/>
      <w:szCs w:val="36"/>
    </w:rPr>
  </w:style>
  <w:style w:type="character" w:customStyle="1" w:styleId="Heading1Char">
    <w:name w:val="Heading 1 Char"/>
    <w:basedOn w:val="DefaultParagraphFont"/>
    <w:link w:val="Heading1"/>
    <w:uiPriority w:val="9"/>
    <w:rsid w:val="00340177"/>
    <w:rPr>
      <w:rFonts w:asciiTheme="majorHAnsi" w:eastAsiaTheme="majorEastAsia" w:hAnsiTheme="majorHAnsi" w:cstheme="majorBidi"/>
      <w:color w:val="2F5496" w:themeColor="accent1" w:themeShade="BF"/>
      <w:sz w:val="32"/>
      <w:szCs w:val="32"/>
    </w:rPr>
  </w:style>
  <w:style w:type="paragraph" w:customStyle="1" w:styleId="HeadB">
    <w:name w:val="Head B"/>
    <w:basedOn w:val="Heading2"/>
    <w:qFormat/>
    <w:rsid w:val="00340177"/>
    <w:pPr>
      <w:pBdr>
        <w:bottom w:val="single" w:sz="4" w:space="1" w:color="323E4F" w:themeColor="text2" w:themeShade="BF"/>
      </w:pBdr>
      <w:spacing w:line="240" w:lineRule="auto"/>
    </w:pPr>
    <w:rPr>
      <w:rFonts w:ascii="Calibri" w:hAnsi="Calibri"/>
      <w:color w:val="595959" w:themeColor="text1" w:themeTint="A6"/>
      <w:sz w:val="32"/>
      <w:szCs w:val="32"/>
    </w:rPr>
  </w:style>
  <w:style w:type="character" w:customStyle="1" w:styleId="Heading2Char">
    <w:name w:val="Heading 2 Char"/>
    <w:basedOn w:val="DefaultParagraphFont"/>
    <w:link w:val="Heading2"/>
    <w:uiPriority w:val="9"/>
    <w:semiHidden/>
    <w:rsid w:val="0034017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238679">
      <w:bodyDiv w:val="1"/>
      <w:marLeft w:val="0"/>
      <w:marRight w:val="0"/>
      <w:marTop w:val="0"/>
      <w:marBottom w:val="0"/>
      <w:divBdr>
        <w:top w:val="none" w:sz="0" w:space="0" w:color="auto"/>
        <w:left w:val="none" w:sz="0" w:space="0" w:color="auto"/>
        <w:bottom w:val="none" w:sz="0" w:space="0" w:color="auto"/>
        <w:right w:val="none" w:sz="0" w:space="0" w:color="auto"/>
      </w:divBdr>
    </w:div>
    <w:div w:id="546911600">
      <w:bodyDiv w:val="1"/>
      <w:marLeft w:val="0"/>
      <w:marRight w:val="0"/>
      <w:marTop w:val="0"/>
      <w:marBottom w:val="0"/>
      <w:divBdr>
        <w:top w:val="none" w:sz="0" w:space="0" w:color="auto"/>
        <w:left w:val="none" w:sz="0" w:space="0" w:color="auto"/>
        <w:bottom w:val="none" w:sz="0" w:space="0" w:color="auto"/>
        <w:right w:val="none" w:sz="0" w:space="0" w:color="auto"/>
      </w:divBdr>
    </w:div>
    <w:div w:id="736511336">
      <w:bodyDiv w:val="1"/>
      <w:marLeft w:val="0"/>
      <w:marRight w:val="0"/>
      <w:marTop w:val="0"/>
      <w:marBottom w:val="0"/>
      <w:divBdr>
        <w:top w:val="none" w:sz="0" w:space="0" w:color="auto"/>
        <w:left w:val="none" w:sz="0" w:space="0" w:color="auto"/>
        <w:bottom w:val="none" w:sz="0" w:space="0" w:color="auto"/>
        <w:right w:val="none" w:sz="0" w:space="0" w:color="auto"/>
      </w:divBdr>
    </w:div>
    <w:div w:id="745147167">
      <w:bodyDiv w:val="1"/>
      <w:marLeft w:val="0"/>
      <w:marRight w:val="0"/>
      <w:marTop w:val="0"/>
      <w:marBottom w:val="0"/>
      <w:divBdr>
        <w:top w:val="none" w:sz="0" w:space="0" w:color="auto"/>
        <w:left w:val="none" w:sz="0" w:space="0" w:color="auto"/>
        <w:bottom w:val="none" w:sz="0" w:space="0" w:color="auto"/>
        <w:right w:val="none" w:sz="0" w:space="0" w:color="auto"/>
      </w:divBdr>
      <w:divsChild>
        <w:div w:id="329333004">
          <w:marLeft w:val="547"/>
          <w:marRight w:val="0"/>
          <w:marTop w:val="0"/>
          <w:marBottom w:val="0"/>
          <w:divBdr>
            <w:top w:val="none" w:sz="0" w:space="0" w:color="auto"/>
            <w:left w:val="none" w:sz="0" w:space="0" w:color="auto"/>
            <w:bottom w:val="none" w:sz="0" w:space="0" w:color="auto"/>
            <w:right w:val="none" w:sz="0" w:space="0" w:color="auto"/>
          </w:divBdr>
        </w:div>
      </w:divsChild>
    </w:div>
    <w:div w:id="1195924240">
      <w:bodyDiv w:val="1"/>
      <w:marLeft w:val="0"/>
      <w:marRight w:val="0"/>
      <w:marTop w:val="0"/>
      <w:marBottom w:val="0"/>
      <w:divBdr>
        <w:top w:val="none" w:sz="0" w:space="0" w:color="auto"/>
        <w:left w:val="none" w:sz="0" w:space="0" w:color="auto"/>
        <w:bottom w:val="none" w:sz="0" w:space="0" w:color="auto"/>
        <w:right w:val="none" w:sz="0" w:space="0" w:color="auto"/>
      </w:divBdr>
    </w:div>
    <w:div w:id="1602182831">
      <w:bodyDiv w:val="1"/>
      <w:marLeft w:val="0"/>
      <w:marRight w:val="0"/>
      <w:marTop w:val="0"/>
      <w:marBottom w:val="0"/>
      <w:divBdr>
        <w:top w:val="none" w:sz="0" w:space="0" w:color="auto"/>
        <w:left w:val="none" w:sz="0" w:space="0" w:color="auto"/>
        <w:bottom w:val="none" w:sz="0" w:space="0" w:color="auto"/>
        <w:right w:val="none" w:sz="0" w:space="0" w:color="auto"/>
      </w:divBdr>
      <w:divsChild>
        <w:div w:id="851534639">
          <w:marLeft w:val="0"/>
          <w:marRight w:val="0"/>
          <w:marTop w:val="0"/>
          <w:marBottom w:val="0"/>
          <w:divBdr>
            <w:top w:val="none" w:sz="0" w:space="0" w:color="auto"/>
            <w:left w:val="none" w:sz="0" w:space="0" w:color="auto"/>
            <w:bottom w:val="none" w:sz="0" w:space="0" w:color="auto"/>
            <w:right w:val="none" w:sz="0" w:space="0" w:color="auto"/>
          </w:divBdr>
        </w:div>
        <w:div w:id="449858231">
          <w:marLeft w:val="0"/>
          <w:marRight w:val="0"/>
          <w:marTop w:val="0"/>
          <w:marBottom w:val="0"/>
          <w:divBdr>
            <w:top w:val="none" w:sz="0" w:space="0" w:color="auto"/>
            <w:left w:val="none" w:sz="0" w:space="0" w:color="auto"/>
            <w:bottom w:val="none" w:sz="0" w:space="0" w:color="auto"/>
            <w:right w:val="none" w:sz="0" w:space="0" w:color="auto"/>
          </w:divBdr>
        </w:div>
        <w:div w:id="1666012617">
          <w:marLeft w:val="0"/>
          <w:marRight w:val="0"/>
          <w:marTop w:val="0"/>
          <w:marBottom w:val="0"/>
          <w:divBdr>
            <w:top w:val="none" w:sz="0" w:space="0" w:color="auto"/>
            <w:left w:val="none" w:sz="0" w:space="0" w:color="auto"/>
            <w:bottom w:val="none" w:sz="0" w:space="0" w:color="auto"/>
            <w:right w:val="none" w:sz="0" w:space="0" w:color="auto"/>
          </w:divBdr>
        </w:div>
        <w:div w:id="439110359">
          <w:marLeft w:val="0"/>
          <w:marRight w:val="0"/>
          <w:marTop w:val="0"/>
          <w:marBottom w:val="0"/>
          <w:divBdr>
            <w:top w:val="none" w:sz="0" w:space="0" w:color="auto"/>
            <w:left w:val="none" w:sz="0" w:space="0" w:color="auto"/>
            <w:bottom w:val="none" w:sz="0" w:space="0" w:color="auto"/>
            <w:right w:val="none" w:sz="0" w:space="0" w:color="auto"/>
          </w:divBdr>
        </w:div>
        <w:div w:id="660735476">
          <w:marLeft w:val="0"/>
          <w:marRight w:val="0"/>
          <w:marTop w:val="0"/>
          <w:marBottom w:val="0"/>
          <w:divBdr>
            <w:top w:val="none" w:sz="0" w:space="0" w:color="auto"/>
            <w:left w:val="none" w:sz="0" w:space="0" w:color="auto"/>
            <w:bottom w:val="none" w:sz="0" w:space="0" w:color="auto"/>
            <w:right w:val="none" w:sz="0" w:space="0" w:color="auto"/>
          </w:divBdr>
        </w:div>
      </w:divsChild>
    </w:div>
    <w:div w:id="1772776877">
      <w:bodyDiv w:val="1"/>
      <w:marLeft w:val="0"/>
      <w:marRight w:val="0"/>
      <w:marTop w:val="0"/>
      <w:marBottom w:val="0"/>
      <w:divBdr>
        <w:top w:val="none" w:sz="0" w:space="0" w:color="auto"/>
        <w:left w:val="none" w:sz="0" w:space="0" w:color="auto"/>
        <w:bottom w:val="none" w:sz="0" w:space="0" w:color="auto"/>
        <w:right w:val="none" w:sz="0" w:space="0" w:color="auto"/>
      </w:divBdr>
      <w:divsChild>
        <w:div w:id="1515724236">
          <w:marLeft w:val="0"/>
          <w:marRight w:val="0"/>
          <w:marTop w:val="0"/>
          <w:marBottom w:val="0"/>
          <w:divBdr>
            <w:top w:val="none" w:sz="0" w:space="0" w:color="auto"/>
            <w:left w:val="none" w:sz="0" w:space="0" w:color="auto"/>
            <w:bottom w:val="none" w:sz="0" w:space="0" w:color="auto"/>
            <w:right w:val="none" w:sz="0" w:space="0" w:color="auto"/>
          </w:divBdr>
          <w:divsChild>
            <w:div w:id="1729186136">
              <w:marLeft w:val="0"/>
              <w:marRight w:val="0"/>
              <w:marTop w:val="0"/>
              <w:marBottom w:val="0"/>
              <w:divBdr>
                <w:top w:val="none" w:sz="0" w:space="0" w:color="auto"/>
                <w:left w:val="none" w:sz="0" w:space="0" w:color="auto"/>
                <w:bottom w:val="none" w:sz="0" w:space="0" w:color="auto"/>
                <w:right w:val="none" w:sz="0" w:space="0" w:color="auto"/>
              </w:divBdr>
            </w:div>
          </w:divsChild>
        </w:div>
        <w:div w:id="1513495991">
          <w:marLeft w:val="0"/>
          <w:marRight w:val="0"/>
          <w:marTop w:val="0"/>
          <w:marBottom w:val="0"/>
          <w:divBdr>
            <w:top w:val="none" w:sz="0" w:space="0" w:color="auto"/>
            <w:left w:val="none" w:sz="0" w:space="0" w:color="auto"/>
            <w:bottom w:val="none" w:sz="0" w:space="0" w:color="auto"/>
            <w:right w:val="none" w:sz="0" w:space="0" w:color="auto"/>
          </w:divBdr>
          <w:divsChild>
            <w:div w:id="559561227">
              <w:marLeft w:val="0"/>
              <w:marRight w:val="0"/>
              <w:marTop w:val="0"/>
              <w:marBottom w:val="0"/>
              <w:divBdr>
                <w:top w:val="none" w:sz="0" w:space="0" w:color="auto"/>
                <w:left w:val="none" w:sz="0" w:space="0" w:color="auto"/>
                <w:bottom w:val="none" w:sz="0" w:space="0" w:color="auto"/>
                <w:right w:val="none" w:sz="0" w:space="0" w:color="auto"/>
              </w:divBdr>
            </w:div>
          </w:divsChild>
        </w:div>
        <w:div w:id="792402215">
          <w:marLeft w:val="0"/>
          <w:marRight w:val="0"/>
          <w:marTop w:val="0"/>
          <w:marBottom w:val="0"/>
          <w:divBdr>
            <w:top w:val="none" w:sz="0" w:space="0" w:color="auto"/>
            <w:left w:val="none" w:sz="0" w:space="0" w:color="auto"/>
            <w:bottom w:val="none" w:sz="0" w:space="0" w:color="auto"/>
            <w:right w:val="none" w:sz="0" w:space="0" w:color="auto"/>
          </w:divBdr>
          <w:divsChild>
            <w:div w:id="403378087">
              <w:marLeft w:val="0"/>
              <w:marRight w:val="0"/>
              <w:marTop w:val="0"/>
              <w:marBottom w:val="0"/>
              <w:divBdr>
                <w:top w:val="none" w:sz="0" w:space="0" w:color="auto"/>
                <w:left w:val="none" w:sz="0" w:space="0" w:color="auto"/>
                <w:bottom w:val="none" w:sz="0" w:space="0" w:color="auto"/>
                <w:right w:val="none" w:sz="0" w:space="0" w:color="auto"/>
              </w:divBdr>
            </w:div>
            <w:div w:id="271522763">
              <w:marLeft w:val="0"/>
              <w:marRight w:val="0"/>
              <w:marTop w:val="0"/>
              <w:marBottom w:val="0"/>
              <w:divBdr>
                <w:top w:val="none" w:sz="0" w:space="0" w:color="auto"/>
                <w:left w:val="none" w:sz="0" w:space="0" w:color="auto"/>
                <w:bottom w:val="none" w:sz="0" w:space="0" w:color="auto"/>
                <w:right w:val="none" w:sz="0" w:space="0" w:color="auto"/>
              </w:divBdr>
            </w:div>
            <w:div w:id="1390303377">
              <w:marLeft w:val="0"/>
              <w:marRight w:val="0"/>
              <w:marTop w:val="0"/>
              <w:marBottom w:val="0"/>
              <w:divBdr>
                <w:top w:val="none" w:sz="0" w:space="0" w:color="auto"/>
                <w:left w:val="none" w:sz="0" w:space="0" w:color="auto"/>
                <w:bottom w:val="none" w:sz="0" w:space="0" w:color="auto"/>
                <w:right w:val="none" w:sz="0" w:space="0" w:color="auto"/>
              </w:divBdr>
            </w:div>
            <w:div w:id="1224027466">
              <w:marLeft w:val="0"/>
              <w:marRight w:val="0"/>
              <w:marTop w:val="0"/>
              <w:marBottom w:val="0"/>
              <w:divBdr>
                <w:top w:val="none" w:sz="0" w:space="0" w:color="auto"/>
                <w:left w:val="none" w:sz="0" w:space="0" w:color="auto"/>
                <w:bottom w:val="none" w:sz="0" w:space="0" w:color="auto"/>
                <w:right w:val="none" w:sz="0" w:space="0" w:color="auto"/>
              </w:divBdr>
            </w:div>
            <w:div w:id="1927419046">
              <w:marLeft w:val="0"/>
              <w:marRight w:val="0"/>
              <w:marTop w:val="0"/>
              <w:marBottom w:val="0"/>
              <w:divBdr>
                <w:top w:val="none" w:sz="0" w:space="0" w:color="auto"/>
                <w:left w:val="none" w:sz="0" w:space="0" w:color="auto"/>
                <w:bottom w:val="none" w:sz="0" w:space="0" w:color="auto"/>
                <w:right w:val="none" w:sz="0" w:space="0" w:color="auto"/>
              </w:divBdr>
            </w:div>
            <w:div w:id="878972754">
              <w:marLeft w:val="0"/>
              <w:marRight w:val="0"/>
              <w:marTop w:val="0"/>
              <w:marBottom w:val="0"/>
              <w:divBdr>
                <w:top w:val="none" w:sz="0" w:space="0" w:color="auto"/>
                <w:left w:val="none" w:sz="0" w:space="0" w:color="auto"/>
                <w:bottom w:val="none" w:sz="0" w:space="0" w:color="auto"/>
                <w:right w:val="none" w:sz="0" w:space="0" w:color="auto"/>
              </w:divBdr>
            </w:div>
            <w:div w:id="1206329521">
              <w:marLeft w:val="0"/>
              <w:marRight w:val="0"/>
              <w:marTop w:val="0"/>
              <w:marBottom w:val="0"/>
              <w:divBdr>
                <w:top w:val="none" w:sz="0" w:space="0" w:color="auto"/>
                <w:left w:val="none" w:sz="0" w:space="0" w:color="auto"/>
                <w:bottom w:val="none" w:sz="0" w:space="0" w:color="auto"/>
                <w:right w:val="none" w:sz="0" w:space="0" w:color="auto"/>
              </w:divBdr>
            </w:div>
            <w:div w:id="1180974999">
              <w:marLeft w:val="0"/>
              <w:marRight w:val="0"/>
              <w:marTop w:val="0"/>
              <w:marBottom w:val="0"/>
              <w:divBdr>
                <w:top w:val="none" w:sz="0" w:space="0" w:color="auto"/>
                <w:left w:val="none" w:sz="0" w:space="0" w:color="auto"/>
                <w:bottom w:val="none" w:sz="0" w:space="0" w:color="auto"/>
                <w:right w:val="none" w:sz="0" w:space="0" w:color="auto"/>
              </w:divBdr>
            </w:div>
            <w:div w:id="492724611">
              <w:marLeft w:val="0"/>
              <w:marRight w:val="0"/>
              <w:marTop w:val="0"/>
              <w:marBottom w:val="0"/>
              <w:divBdr>
                <w:top w:val="none" w:sz="0" w:space="0" w:color="auto"/>
                <w:left w:val="none" w:sz="0" w:space="0" w:color="auto"/>
                <w:bottom w:val="none" w:sz="0" w:space="0" w:color="auto"/>
                <w:right w:val="none" w:sz="0" w:space="0" w:color="auto"/>
              </w:divBdr>
            </w:div>
            <w:div w:id="2128430531">
              <w:marLeft w:val="0"/>
              <w:marRight w:val="0"/>
              <w:marTop w:val="0"/>
              <w:marBottom w:val="0"/>
              <w:divBdr>
                <w:top w:val="none" w:sz="0" w:space="0" w:color="auto"/>
                <w:left w:val="none" w:sz="0" w:space="0" w:color="auto"/>
                <w:bottom w:val="none" w:sz="0" w:space="0" w:color="auto"/>
                <w:right w:val="none" w:sz="0" w:space="0" w:color="auto"/>
              </w:divBdr>
            </w:div>
            <w:div w:id="1556551684">
              <w:marLeft w:val="0"/>
              <w:marRight w:val="0"/>
              <w:marTop w:val="0"/>
              <w:marBottom w:val="0"/>
              <w:divBdr>
                <w:top w:val="none" w:sz="0" w:space="0" w:color="auto"/>
                <w:left w:val="none" w:sz="0" w:space="0" w:color="auto"/>
                <w:bottom w:val="none" w:sz="0" w:space="0" w:color="auto"/>
                <w:right w:val="none" w:sz="0" w:space="0" w:color="auto"/>
              </w:divBdr>
            </w:div>
            <w:div w:id="1939678338">
              <w:marLeft w:val="0"/>
              <w:marRight w:val="0"/>
              <w:marTop w:val="0"/>
              <w:marBottom w:val="0"/>
              <w:divBdr>
                <w:top w:val="none" w:sz="0" w:space="0" w:color="auto"/>
                <w:left w:val="none" w:sz="0" w:space="0" w:color="auto"/>
                <w:bottom w:val="none" w:sz="0" w:space="0" w:color="auto"/>
                <w:right w:val="none" w:sz="0" w:space="0" w:color="auto"/>
              </w:divBdr>
            </w:div>
            <w:div w:id="630748204">
              <w:marLeft w:val="0"/>
              <w:marRight w:val="0"/>
              <w:marTop w:val="0"/>
              <w:marBottom w:val="0"/>
              <w:divBdr>
                <w:top w:val="none" w:sz="0" w:space="0" w:color="auto"/>
                <w:left w:val="none" w:sz="0" w:space="0" w:color="auto"/>
                <w:bottom w:val="none" w:sz="0" w:space="0" w:color="auto"/>
                <w:right w:val="none" w:sz="0" w:space="0" w:color="auto"/>
              </w:divBdr>
            </w:div>
            <w:div w:id="1846895232">
              <w:marLeft w:val="0"/>
              <w:marRight w:val="0"/>
              <w:marTop w:val="0"/>
              <w:marBottom w:val="0"/>
              <w:divBdr>
                <w:top w:val="none" w:sz="0" w:space="0" w:color="auto"/>
                <w:left w:val="none" w:sz="0" w:space="0" w:color="auto"/>
                <w:bottom w:val="none" w:sz="0" w:space="0" w:color="auto"/>
                <w:right w:val="none" w:sz="0" w:space="0" w:color="auto"/>
              </w:divBdr>
            </w:div>
            <w:div w:id="1682513281">
              <w:marLeft w:val="0"/>
              <w:marRight w:val="0"/>
              <w:marTop w:val="0"/>
              <w:marBottom w:val="0"/>
              <w:divBdr>
                <w:top w:val="none" w:sz="0" w:space="0" w:color="auto"/>
                <w:left w:val="none" w:sz="0" w:space="0" w:color="auto"/>
                <w:bottom w:val="none" w:sz="0" w:space="0" w:color="auto"/>
                <w:right w:val="none" w:sz="0" w:space="0" w:color="auto"/>
              </w:divBdr>
            </w:div>
            <w:div w:id="2086025084">
              <w:marLeft w:val="0"/>
              <w:marRight w:val="0"/>
              <w:marTop w:val="0"/>
              <w:marBottom w:val="0"/>
              <w:divBdr>
                <w:top w:val="none" w:sz="0" w:space="0" w:color="auto"/>
                <w:left w:val="none" w:sz="0" w:space="0" w:color="auto"/>
                <w:bottom w:val="none" w:sz="0" w:space="0" w:color="auto"/>
                <w:right w:val="none" w:sz="0" w:space="0" w:color="auto"/>
              </w:divBdr>
            </w:div>
          </w:divsChild>
        </w:div>
        <w:div w:id="345597738">
          <w:marLeft w:val="0"/>
          <w:marRight w:val="0"/>
          <w:marTop w:val="0"/>
          <w:marBottom w:val="0"/>
          <w:divBdr>
            <w:top w:val="none" w:sz="0" w:space="0" w:color="auto"/>
            <w:left w:val="none" w:sz="0" w:space="0" w:color="auto"/>
            <w:bottom w:val="none" w:sz="0" w:space="0" w:color="auto"/>
            <w:right w:val="none" w:sz="0" w:space="0" w:color="auto"/>
          </w:divBdr>
          <w:divsChild>
            <w:div w:id="2043940496">
              <w:marLeft w:val="0"/>
              <w:marRight w:val="0"/>
              <w:marTop w:val="0"/>
              <w:marBottom w:val="0"/>
              <w:divBdr>
                <w:top w:val="none" w:sz="0" w:space="0" w:color="auto"/>
                <w:left w:val="none" w:sz="0" w:space="0" w:color="auto"/>
                <w:bottom w:val="none" w:sz="0" w:space="0" w:color="auto"/>
                <w:right w:val="none" w:sz="0" w:space="0" w:color="auto"/>
              </w:divBdr>
            </w:div>
            <w:div w:id="740760867">
              <w:marLeft w:val="0"/>
              <w:marRight w:val="0"/>
              <w:marTop w:val="0"/>
              <w:marBottom w:val="0"/>
              <w:divBdr>
                <w:top w:val="none" w:sz="0" w:space="0" w:color="auto"/>
                <w:left w:val="none" w:sz="0" w:space="0" w:color="auto"/>
                <w:bottom w:val="none" w:sz="0" w:space="0" w:color="auto"/>
                <w:right w:val="none" w:sz="0" w:space="0" w:color="auto"/>
              </w:divBdr>
            </w:div>
            <w:div w:id="1412894610">
              <w:marLeft w:val="0"/>
              <w:marRight w:val="0"/>
              <w:marTop w:val="0"/>
              <w:marBottom w:val="0"/>
              <w:divBdr>
                <w:top w:val="none" w:sz="0" w:space="0" w:color="auto"/>
                <w:left w:val="none" w:sz="0" w:space="0" w:color="auto"/>
                <w:bottom w:val="none" w:sz="0" w:space="0" w:color="auto"/>
                <w:right w:val="none" w:sz="0" w:space="0" w:color="auto"/>
              </w:divBdr>
            </w:div>
            <w:div w:id="1813256031">
              <w:marLeft w:val="0"/>
              <w:marRight w:val="0"/>
              <w:marTop w:val="0"/>
              <w:marBottom w:val="0"/>
              <w:divBdr>
                <w:top w:val="none" w:sz="0" w:space="0" w:color="auto"/>
                <w:left w:val="none" w:sz="0" w:space="0" w:color="auto"/>
                <w:bottom w:val="none" w:sz="0" w:space="0" w:color="auto"/>
                <w:right w:val="none" w:sz="0" w:space="0" w:color="auto"/>
              </w:divBdr>
            </w:div>
            <w:div w:id="480462695">
              <w:marLeft w:val="0"/>
              <w:marRight w:val="0"/>
              <w:marTop w:val="0"/>
              <w:marBottom w:val="0"/>
              <w:divBdr>
                <w:top w:val="none" w:sz="0" w:space="0" w:color="auto"/>
                <w:left w:val="none" w:sz="0" w:space="0" w:color="auto"/>
                <w:bottom w:val="none" w:sz="0" w:space="0" w:color="auto"/>
                <w:right w:val="none" w:sz="0" w:space="0" w:color="auto"/>
              </w:divBdr>
            </w:div>
            <w:div w:id="1603494927">
              <w:marLeft w:val="0"/>
              <w:marRight w:val="0"/>
              <w:marTop w:val="0"/>
              <w:marBottom w:val="0"/>
              <w:divBdr>
                <w:top w:val="none" w:sz="0" w:space="0" w:color="auto"/>
                <w:left w:val="none" w:sz="0" w:space="0" w:color="auto"/>
                <w:bottom w:val="none" w:sz="0" w:space="0" w:color="auto"/>
                <w:right w:val="none" w:sz="0" w:space="0" w:color="auto"/>
              </w:divBdr>
            </w:div>
            <w:div w:id="713389848">
              <w:marLeft w:val="0"/>
              <w:marRight w:val="0"/>
              <w:marTop w:val="0"/>
              <w:marBottom w:val="0"/>
              <w:divBdr>
                <w:top w:val="none" w:sz="0" w:space="0" w:color="auto"/>
                <w:left w:val="none" w:sz="0" w:space="0" w:color="auto"/>
                <w:bottom w:val="none" w:sz="0" w:space="0" w:color="auto"/>
                <w:right w:val="none" w:sz="0" w:space="0" w:color="auto"/>
              </w:divBdr>
            </w:div>
            <w:div w:id="2138140202">
              <w:marLeft w:val="0"/>
              <w:marRight w:val="0"/>
              <w:marTop w:val="0"/>
              <w:marBottom w:val="0"/>
              <w:divBdr>
                <w:top w:val="none" w:sz="0" w:space="0" w:color="auto"/>
                <w:left w:val="none" w:sz="0" w:space="0" w:color="auto"/>
                <w:bottom w:val="none" w:sz="0" w:space="0" w:color="auto"/>
                <w:right w:val="none" w:sz="0" w:space="0" w:color="auto"/>
              </w:divBdr>
            </w:div>
            <w:div w:id="1476526460">
              <w:marLeft w:val="0"/>
              <w:marRight w:val="0"/>
              <w:marTop w:val="0"/>
              <w:marBottom w:val="0"/>
              <w:divBdr>
                <w:top w:val="none" w:sz="0" w:space="0" w:color="auto"/>
                <w:left w:val="none" w:sz="0" w:space="0" w:color="auto"/>
                <w:bottom w:val="none" w:sz="0" w:space="0" w:color="auto"/>
                <w:right w:val="none" w:sz="0" w:space="0" w:color="auto"/>
              </w:divBdr>
            </w:div>
            <w:div w:id="1831410080">
              <w:marLeft w:val="0"/>
              <w:marRight w:val="0"/>
              <w:marTop w:val="0"/>
              <w:marBottom w:val="0"/>
              <w:divBdr>
                <w:top w:val="none" w:sz="0" w:space="0" w:color="auto"/>
                <w:left w:val="none" w:sz="0" w:space="0" w:color="auto"/>
                <w:bottom w:val="none" w:sz="0" w:space="0" w:color="auto"/>
                <w:right w:val="none" w:sz="0" w:space="0" w:color="auto"/>
              </w:divBdr>
            </w:div>
            <w:div w:id="267127505">
              <w:marLeft w:val="0"/>
              <w:marRight w:val="0"/>
              <w:marTop w:val="0"/>
              <w:marBottom w:val="0"/>
              <w:divBdr>
                <w:top w:val="none" w:sz="0" w:space="0" w:color="auto"/>
                <w:left w:val="none" w:sz="0" w:space="0" w:color="auto"/>
                <w:bottom w:val="none" w:sz="0" w:space="0" w:color="auto"/>
                <w:right w:val="none" w:sz="0" w:space="0" w:color="auto"/>
              </w:divBdr>
            </w:div>
            <w:div w:id="174881559">
              <w:marLeft w:val="0"/>
              <w:marRight w:val="0"/>
              <w:marTop w:val="0"/>
              <w:marBottom w:val="0"/>
              <w:divBdr>
                <w:top w:val="none" w:sz="0" w:space="0" w:color="auto"/>
                <w:left w:val="none" w:sz="0" w:space="0" w:color="auto"/>
                <w:bottom w:val="none" w:sz="0" w:space="0" w:color="auto"/>
                <w:right w:val="none" w:sz="0" w:space="0" w:color="auto"/>
              </w:divBdr>
            </w:div>
            <w:div w:id="1307736961">
              <w:marLeft w:val="0"/>
              <w:marRight w:val="0"/>
              <w:marTop w:val="0"/>
              <w:marBottom w:val="0"/>
              <w:divBdr>
                <w:top w:val="none" w:sz="0" w:space="0" w:color="auto"/>
                <w:left w:val="none" w:sz="0" w:space="0" w:color="auto"/>
                <w:bottom w:val="none" w:sz="0" w:space="0" w:color="auto"/>
                <w:right w:val="none" w:sz="0" w:space="0" w:color="auto"/>
              </w:divBdr>
            </w:div>
            <w:div w:id="547763563">
              <w:marLeft w:val="0"/>
              <w:marRight w:val="0"/>
              <w:marTop w:val="0"/>
              <w:marBottom w:val="0"/>
              <w:divBdr>
                <w:top w:val="none" w:sz="0" w:space="0" w:color="auto"/>
                <w:left w:val="none" w:sz="0" w:space="0" w:color="auto"/>
                <w:bottom w:val="none" w:sz="0" w:space="0" w:color="auto"/>
                <w:right w:val="none" w:sz="0" w:space="0" w:color="auto"/>
              </w:divBdr>
            </w:div>
            <w:div w:id="1676028157">
              <w:marLeft w:val="0"/>
              <w:marRight w:val="0"/>
              <w:marTop w:val="0"/>
              <w:marBottom w:val="0"/>
              <w:divBdr>
                <w:top w:val="none" w:sz="0" w:space="0" w:color="auto"/>
                <w:left w:val="none" w:sz="0" w:space="0" w:color="auto"/>
                <w:bottom w:val="none" w:sz="0" w:space="0" w:color="auto"/>
                <w:right w:val="none" w:sz="0" w:space="0" w:color="auto"/>
              </w:divBdr>
            </w:div>
            <w:div w:id="241066049">
              <w:marLeft w:val="0"/>
              <w:marRight w:val="0"/>
              <w:marTop w:val="0"/>
              <w:marBottom w:val="0"/>
              <w:divBdr>
                <w:top w:val="none" w:sz="0" w:space="0" w:color="auto"/>
                <w:left w:val="none" w:sz="0" w:space="0" w:color="auto"/>
                <w:bottom w:val="none" w:sz="0" w:space="0" w:color="auto"/>
                <w:right w:val="none" w:sz="0" w:space="0" w:color="auto"/>
              </w:divBdr>
            </w:div>
            <w:div w:id="1666350080">
              <w:marLeft w:val="0"/>
              <w:marRight w:val="0"/>
              <w:marTop w:val="0"/>
              <w:marBottom w:val="0"/>
              <w:divBdr>
                <w:top w:val="none" w:sz="0" w:space="0" w:color="auto"/>
                <w:left w:val="none" w:sz="0" w:space="0" w:color="auto"/>
                <w:bottom w:val="none" w:sz="0" w:space="0" w:color="auto"/>
                <w:right w:val="none" w:sz="0" w:space="0" w:color="auto"/>
              </w:divBdr>
            </w:div>
            <w:div w:id="6568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74333">
      <w:bodyDiv w:val="1"/>
      <w:marLeft w:val="0"/>
      <w:marRight w:val="0"/>
      <w:marTop w:val="0"/>
      <w:marBottom w:val="0"/>
      <w:divBdr>
        <w:top w:val="none" w:sz="0" w:space="0" w:color="auto"/>
        <w:left w:val="none" w:sz="0" w:space="0" w:color="auto"/>
        <w:bottom w:val="none" w:sz="0" w:space="0" w:color="auto"/>
        <w:right w:val="none" w:sz="0" w:space="0" w:color="auto"/>
      </w:divBdr>
    </w:div>
    <w:div w:id="2132242511">
      <w:bodyDiv w:val="1"/>
      <w:marLeft w:val="0"/>
      <w:marRight w:val="0"/>
      <w:marTop w:val="0"/>
      <w:marBottom w:val="0"/>
      <w:divBdr>
        <w:top w:val="none" w:sz="0" w:space="0" w:color="auto"/>
        <w:left w:val="none" w:sz="0" w:space="0" w:color="auto"/>
        <w:bottom w:val="none" w:sz="0" w:space="0" w:color="auto"/>
        <w:right w:val="none" w:sz="0" w:space="0" w:color="auto"/>
      </w:divBdr>
      <w:divsChild>
        <w:div w:id="934632186">
          <w:marLeft w:val="0"/>
          <w:marRight w:val="0"/>
          <w:marTop w:val="0"/>
          <w:marBottom w:val="0"/>
          <w:divBdr>
            <w:top w:val="none" w:sz="0" w:space="0" w:color="auto"/>
            <w:left w:val="none" w:sz="0" w:space="0" w:color="auto"/>
            <w:bottom w:val="none" w:sz="0" w:space="0" w:color="auto"/>
            <w:right w:val="none" w:sz="0" w:space="0" w:color="auto"/>
          </w:divBdr>
        </w:div>
        <w:div w:id="1252548171">
          <w:marLeft w:val="0"/>
          <w:marRight w:val="0"/>
          <w:marTop w:val="0"/>
          <w:marBottom w:val="0"/>
          <w:divBdr>
            <w:top w:val="none" w:sz="0" w:space="0" w:color="auto"/>
            <w:left w:val="none" w:sz="0" w:space="0" w:color="auto"/>
            <w:bottom w:val="none" w:sz="0" w:space="0" w:color="auto"/>
            <w:right w:val="none" w:sz="0" w:space="0" w:color="auto"/>
          </w:divBdr>
        </w:div>
        <w:div w:id="1147893867">
          <w:marLeft w:val="0"/>
          <w:marRight w:val="0"/>
          <w:marTop w:val="0"/>
          <w:marBottom w:val="0"/>
          <w:divBdr>
            <w:top w:val="none" w:sz="0" w:space="0" w:color="auto"/>
            <w:left w:val="none" w:sz="0" w:space="0" w:color="auto"/>
            <w:bottom w:val="none" w:sz="0" w:space="0" w:color="auto"/>
            <w:right w:val="none" w:sz="0" w:space="0" w:color="auto"/>
          </w:divBdr>
          <w:divsChild>
            <w:div w:id="2093117278">
              <w:marLeft w:val="0"/>
              <w:marRight w:val="0"/>
              <w:marTop w:val="0"/>
              <w:marBottom w:val="0"/>
              <w:divBdr>
                <w:top w:val="none" w:sz="0" w:space="0" w:color="auto"/>
                <w:left w:val="none" w:sz="0" w:space="0" w:color="auto"/>
                <w:bottom w:val="none" w:sz="0" w:space="0" w:color="auto"/>
                <w:right w:val="none" w:sz="0" w:space="0" w:color="auto"/>
              </w:divBdr>
            </w:div>
            <w:div w:id="541945466">
              <w:marLeft w:val="0"/>
              <w:marRight w:val="0"/>
              <w:marTop w:val="0"/>
              <w:marBottom w:val="0"/>
              <w:divBdr>
                <w:top w:val="none" w:sz="0" w:space="0" w:color="auto"/>
                <w:left w:val="none" w:sz="0" w:space="0" w:color="auto"/>
                <w:bottom w:val="none" w:sz="0" w:space="0" w:color="auto"/>
                <w:right w:val="none" w:sz="0" w:space="0" w:color="auto"/>
              </w:divBdr>
            </w:div>
            <w:div w:id="1459372376">
              <w:marLeft w:val="0"/>
              <w:marRight w:val="0"/>
              <w:marTop w:val="0"/>
              <w:marBottom w:val="0"/>
              <w:divBdr>
                <w:top w:val="none" w:sz="0" w:space="0" w:color="auto"/>
                <w:left w:val="none" w:sz="0" w:space="0" w:color="auto"/>
                <w:bottom w:val="none" w:sz="0" w:space="0" w:color="auto"/>
                <w:right w:val="none" w:sz="0" w:space="0" w:color="auto"/>
              </w:divBdr>
            </w:div>
            <w:div w:id="1531718228">
              <w:marLeft w:val="0"/>
              <w:marRight w:val="0"/>
              <w:marTop w:val="0"/>
              <w:marBottom w:val="0"/>
              <w:divBdr>
                <w:top w:val="none" w:sz="0" w:space="0" w:color="auto"/>
                <w:left w:val="none" w:sz="0" w:space="0" w:color="auto"/>
                <w:bottom w:val="none" w:sz="0" w:space="0" w:color="auto"/>
                <w:right w:val="none" w:sz="0" w:space="0" w:color="auto"/>
              </w:divBdr>
            </w:div>
            <w:div w:id="791484196">
              <w:marLeft w:val="0"/>
              <w:marRight w:val="0"/>
              <w:marTop w:val="0"/>
              <w:marBottom w:val="0"/>
              <w:divBdr>
                <w:top w:val="none" w:sz="0" w:space="0" w:color="auto"/>
                <w:left w:val="none" w:sz="0" w:space="0" w:color="auto"/>
                <w:bottom w:val="none" w:sz="0" w:space="0" w:color="auto"/>
                <w:right w:val="none" w:sz="0" w:space="0" w:color="auto"/>
              </w:divBdr>
            </w:div>
          </w:divsChild>
        </w:div>
        <w:div w:id="1508980738">
          <w:marLeft w:val="0"/>
          <w:marRight w:val="0"/>
          <w:marTop w:val="0"/>
          <w:marBottom w:val="0"/>
          <w:divBdr>
            <w:top w:val="none" w:sz="0" w:space="0" w:color="auto"/>
            <w:left w:val="none" w:sz="0" w:space="0" w:color="auto"/>
            <w:bottom w:val="none" w:sz="0" w:space="0" w:color="auto"/>
            <w:right w:val="none" w:sz="0" w:space="0" w:color="auto"/>
          </w:divBdr>
          <w:divsChild>
            <w:div w:id="1389303863">
              <w:marLeft w:val="0"/>
              <w:marRight w:val="0"/>
              <w:marTop w:val="0"/>
              <w:marBottom w:val="0"/>
              <w:divBdr>
                <w:top w:val="none" w:sz="0" w:space="0" w:color="auto"/>
                <w:left w:val="none" w:sz="0" w:space="0" w:color="auto"/>
                <w:bottom w:val="none" w:sz="0" w:space="0" w:color="auto"/>
                <w:right w:val="none" w:sz="0" w:space="0" w:color="auto"/>
              </w:divBdr>
            </w:div>
            <w:div w:id="236792982">
              <w:marLeft w:val="0"/>
              <w:marRight w:val="0"/>
              <w:marTop w:val="0"/>
              <w:marBottom w:val="0"/>
              <w:divBdr>
                <w:top w:val="none" w:sz="0" w:space="0" w:color="auto"/>
                <w:left w:val="none" w:sz="0" w:space="0" w:color="auto"/>
                <w:bottom w:val="none" w:sz="0" w:space="0" w:color="auto"/>
                <w:right w:val="none" w:sz="0" w:space="0" w:color="auto"/>
              </w:divBdr>
            </w:div>
            <w:div w:id="647242624">
              <w:marLeft w:val="0"/>
              <w:marRight w:val="0"/>
              <w:marTop w:val="0"/>
              <w:marBottom w:val="0"/>
              <w:divBdr>
                <w:top w:val="none" w:sz="0" w:space="0" w:color="auto"/>
                <w:left w:val="none" w:sz="0" w:space="0" w:color="auto"/>
                <w:bottom w:val="none" w:sz="0" w:space="0" w:color="auto"/>
                <w:right w:val="none" w:sz="0" w:space="0" w:color="auto"/>
              </w:divBdr>
            </w:div>
            <w:div w:id="537816188">
              <w:marLeft w:val="0"/>
              <w:marRight w:val="0"/>
              <w:marTop w:val="0"/>
              <w:marBottom w:val="0"/>
              <w:divBdr>
                <w:top w:val="none" w:sz="0" w:space="0" w:color="auto"/>
                <w:left w:val="none" w:sz="0" w:space="0" w:color="auto"/>
                <w:bottom w:val="none" w:sz="0" w:space="0" w:color="auto"/>
                <w:right w:val="none" w:sz="0" w:space="0" w:color="auto"/>
              </w:divBdr>
            </w:div>
            <w:div w:id="1245918561">
              <w:marLeft w:val="0"/>
              <w:marRight w:val="0"/>
              <w:marTop w:val="0"/>
              <w:marBottom w:val="0"/>
              <w:divBdr>
                <w:top w:val="none" w:sz="0" w:space="0" w:color="auto"/>
                <w:left w:val="none" w:sz="0" w:space="0" w:color="auto"/>
                <w:bottom w:val="none" w:sz="0" w:space="0" w:color="auto"/>
                <w:right w:val="none" w:sz="0" w:space="0" w:color="auto"/>
              </w:divBdr>
            </w:div>
          </w:divsChild>
        </w:div>
        <w:div w:id="1996256743">
          <w:marLeft w:val="0"/>
          <w:marRight w:val="0"/>
          <w:marTop w:val="0"/>
          <w:marBottom w:val="0"/>
          <w:divBdr>
            <w:top w:val="none" w:sz="0" w:space="0" w:color="auto"/>
            <w:left w:val="none" w:sz="0" w:space="0" w:color="auto"/>
            <w:bottom w:val="none" w:sz="0" w:space="0" w:color="auto"/>
            <w:right w:val="none" w:sz="0" w:space="0" w:color="auto"/>
          </w:divBdr>
          <w:divsChild>
            <w:div w:id="567346535">
              <w:marLeft w:val="0"/>
              <w:marRight w:val="0"/>
              <w:marTop w:val="0"/>
              <w:marBottom w:val="0"/>
              <w:divBdr>
                <w:top w:val="none" w:sz="0" w:space="0" w:color="auto"/>
                <w:left w:val="none" w:sz="0" w:space="0" w:color="auto"/>
                <w:bottom w:val="none" w:sz="0" w:space="0" w:color="auto"/>
                <w:right w:val="none" w:sz="0" w:space="0" w:color="auto"/>
              </w:divBdr>
            </w:div>
            <w:div w:id="1485510165">
              <w:marLeft w:val="0"/>
              <w:marRight w:val="0"/>
              <w:marTop w:val="0"/>
              <w:marBottom w:val="0"/>
              <w:divBdr>
                <w:top w:val="none" w:sz="0" w:space="0" w:color="auto"/>
                <w:left w:val="none" w:sz="0" w:space="0" w:color="auto"/>
                <w:bottom w:val="none" w:sz="0" w:space="0" w:color="auto"/>
                <w:right w:val="none" w:sz="0" w:space="0" w:color="auto"/>
              </w:divBdr>
            </w:div>
            <w:div w:id="220211064">
              <w:marLeft w:val="0"/>
              <w:marRight w:val="0"/>
              <w:marTop w:val="0"/>
              <w:marBottom w:val="0"/>
              <w:divBdr>
                <w:top w:val="none" w:sz="0" w:space="0" w:color="auto"/>
                <w:left w:val="none" w:sz="0" w:space="0" w:color="auto"/>
                <w:bottom w:val="none" w:sz="0" w:space="0" w:color="auto"/>
                <w:right w:val="none" w:sz="0" w:space="0" w:color="auto"/>
              </w:divBdr>
            </w:div>
            <w:div w:id="1536385411">
              <w:marLeft w:val="0"/>
              <w:marRight w:val="0"/>
              <w:marTop w:val="0"/>
              <w:marBottom w:val="0"/>
              <w:divBdr>
                <w:top w:val="none" w:sz="0" w:space="0" w:color="auto"/>
                <w:left w:val="none" w:sz="0" w:space="0" w:color="auto"/>
                <w:bottom w:val="none" w:sz="0" w:space="0" w:color="auto"/>
                <w:right w:val="none" w:sz="0" w:space="0" w:color="auto"/>
              </w:divBdr>
            </w:div>
            <w:div w:id="2128617657">
              <w:marLeft w:val="0"/>
              <w:marRight w:val="0"/>
              <w:marTop w:val="0"/>
              <w:marBottom w:val="0"/>
              <w:divBdr>
                <w:top w:val="none" w:sz="0" w:space="0" w:color="auto"/>
                <w:left w:val="none" w:sz="0" w:space="0" w:color="auto"/>
                <w:bottom w:val="none" w:sz="0" w:space="0" w:color="auto"/>
                <w:right w:val="none" w:sz="0" w:space="0" w:color="auto"/>
              </w:divBdr>
            </w:div>
          </w:divsChild>
        </w:div>
        <w:div w:id="1556429281">
          <w:marLeft w:val="0"/>
          <w:marRight w:val="0"/>
          <w:marTop w:val="0"/>
          <w:marBottom w:val="0"/>
          <w:divBdr>
            <w:top w:val="none" w:sz="0" w:space="0" w:color="auto"/>
            <w:left w:val="none" w:sz="0" w:space="0" w:color="auto"/>
            <w:bottom w:val="none" w:sz="0" w:space="0" w:color="auto"/>
            <w:right w:val="none" w:sz="0" w:space="0" w:color="auto"/>
          </w:divBdr>
          <w:divsChild>
            <w:div w:id="1159081279">
              <w:marLeft w:val="0"/>
              <w:marRight w:val="0"/>
              <w:marTop w:val="0"/>
              <w:marBottom w:val="0"/>
              <w:divBdr>
                <w:top w:val="none" w:sz="0" w:space="0" w:color="auto"/>
                <w:left w:val="none" w:sz="0" w:space="0" w:color="auto"/>
                <w:bottom w:val="none" w:sz="0" w:space="0" w:color="auto"/>
                <w:right w:val="none" w:sz="0" w:space="0" w:color="auto"/>
              </w:divBdr>
            </w:div>
            <w:div w:id="106580986">
              <w:marLeft w:val="0"/>
              <w:marRight w:val="0"/>
              <w:marTop w:val="0"/>
              <w:marBottom w:val="0"/>
              <w:divBdr>
                <w:top w:val="none" w:sz="0" w:space="0" w:color="auto"/>
                <w:left w:val="none" w:sz="0" w:space="0" w:color="auto"/>
                <w:bottom w:val="none" w:sz="0" w:space="0" w:color="auto"/>
                <w:right w:val="none" w:sz="0" w:space="0" w:color="auto"/>
              </w:divBdr>
            </w:div>
            <w:div w:id="1912957345">
              <w:marLeft w:val="0"/>
              <w:marRight w:val="0"/>
              <w:marTop w:val="0"/>
              <w:marBottom w:val="0"/>
              <w:divBdr>
                <w:top w:val="none" w:sz="0" w:space="0" w:color="auto"/>
                <w:left w:val="none" w:sz="0" w:space="0" w:color="auto"/>
                <w:bottom w:val="none" w:sz="0" w:space="0" w:color="auto"/>
                <w:right w:val="none" w:sz="0" w:space="0" w:color="auto"/>
              </w:divBdr>
            </w:div>
            <w:div w:id="476993493">
              <w:marLeft w:val="0"/>
              <w:marRight w:val="0"/>
              <w:marTop w:val="0"/>
              <w:marBottom w:val="0"/>
              <w:divBdr>
                <w:top w:val="none" w:sz="0" w:space="0" w:color="auto"/>
                <w:left w:val="none" w:sz="0" w:space="0" w:color="auto"/>
                <w:bottom w:val="none" w:sz="0" w:space="0" w:color="auto"/>
                <w:right w:val="none" w:sz="0" w:space="0" w:color="auto"/>
              </w:divBdr>
            </w:div>
            <w:div w:id="6644445">
              <w:marLeft w:val="0"/>
              <w:marRight w:val="0"/>
              <w:marTop w:val="0"/>
              <w:marBottom w:val="0"/>
              <w:divBdr>
                <w:top w:val="none" w:sz="0" w:space="0" w:color="auto"/>
                <w:left w:val="none" w:sz="0" w:space="0" w:color="auto"/>
                <w:bottom w:val="none" w:sz="0" w:space="0" w:color="auto"/>
                <w:right w:val="none" w:sz="0" w:space="0" w:color="auto"/>
              </w:divBdr>
            </w:div>
          </w:divsChild>
        </w:div>
        <w:div w:id="1113013746">
          <w:marLeft w:val="0"/>
          <w:marRight w:val="0"/>
          <w:marTop w:val="0"/>
          <w:marBottom w:val="0"/>
          <w:divBdr>
            <w:top w:val="none" w:sz="0" w:space="0" w:color="auto"/>
            <w:left w:val="none" w:sz="0" w:space="0" w:color="auto"/>
            <w:bottom w:val="none" w:sz="0" w:space="0" w:color="auto"/>
            <w:right w:val="none" w:sz="0" w:space="0" w:color="auto"/>
          </w:divBdr>
          <w:divsChild>
            <w:div w:id="1830559864">
              <w:marLeft w:val="0"/>
              <w:marRight w:val="0"/>
              <w:marTop w:val="0"/>
              <w:marBottom w:val="0"/>
              <w:divBdr>
                <w:top w:val="none" w:sz="0" w:space="0" w:color="auto"/>
                <w:left w:val="none" w:sz="0" w:space="0" w:color="auto"/>
                <w:bottom w:val="none" w:sz="0" w:space="0" w:color="auto"/>
                <w:right w:val="none" w:sz="0" w:space="0" w:color="auto"/>
              </w:divBdr>
            </w:div>
            <w:div w:id="532546748">
              <w:marLeft w:val="0"/>
              <w:marRight w:val="0"/>
              <w:marTop w:val="0"/>
              <w:marBottom w:val="0"/>
              <w:divBdr>
                <w:top w:val="none" w:sz="0" w:space="0" w:color="auto"/>
                <w:left w:val="none" w:sz="0" w:space="0" w:color="auto"/>
                <w:bottom w:val="none" w:sz="0" w:space="0" w:color="auto"/>
                <w:right w:val="none" w:sz="0" w:space="0" w:color="auto"/>
              </w:divBdr>
            </w:div>
            <w:div w:id="2138797625">
              <w:marLeft w:val="0"/>
              <w:marRight w:val="0"/>
              <w:marTop w:val="0"/>
              <w:marBottom w:val="0"/>
              <w:divBdr>
                <w:top w:val="none" w:sz="0" w:space="0" w:color="auto"/>
                <w:left w:val="none" w:sz="0" w:space="0" w:color="auto"/>
                <w:bottom w:val="none" w:sz="0" w:space="0" w:color="auto"/>
                <w:right w:val="none" w:sz="0" w:space="0" w:color="auto"/>
              </w:divBdr>
            </w:div>
            <w:div w:id="157161870">
              <w:marLeft w:val="0"/>
              <w:marRight w:val="0"/>
              <w:marTop w:val="0"/>
              <w:marBottom w:val="0"/>
              <w:divBdr>
                <w:top w:val="none" w:sz="0" w:space="0" w:color="auto"/>
                <w:left w:val="none" w:sz="0" w:space="0" w:color="auto"/>
                <w:bottom w:val="none" w:sz="0" w:space="0" w:color="auto"/>
                <w:right w:val="none" w:sz="0" w:space="0" w:color="auto"/>
              </w:divBdr>
            </w:div>
            <w:div w:id="154032136">
              <w:marLeft w:val="0"/>
              <w:marRight w:val="0"/>
              <w:marTop w:val="0"/>
              <w:marBottom w:val="0"/>
              <w:divBdr>
                <w:top w:val="none" w:sz="0" w:space="0" w:color="auto"/>
                <w:left w:val="none" w:sz="0" w:space="0" w:color="auto"/>
                <w:bottom w:val="none" w:sz="0" w:space="0" w:color="auto"/>
                <w:right w:val="none" w:sz="0" w:space="0" w:color="auto"/>
              </w:divBdr>
            </w:div>
          </w:divsChild>
        </w:div>
        <w:div w:id="729887544">
          <w:marLeft w:val="0"/>
          <w:marRight w:val="0"/>
          <w:marTop w:val="0"/>
          <w:marBottom w:val="0"/>
          <w:divBdr>
            <w:top w:val="none" w:sz="0" w:space="0" w:color="auto"/>
            <w:left w:val="none" w:sz="0" w:space="0" w:color="auto"/>
            <w:bottom w:val="none" w:sz="0" w:space="0" w:color="auto"/>
            <w:right w:val="none" w:sz="0" w:space="0" w:color="auto"/>
          </w:divBdr>
          <w:divsChild>
            <w:div w:id="126807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2</cp:revision>
  <dcterms:created xsi:type="dcterms:W3CDTF">2024-08-30T09:52:00Z</dcterms:created>
  <dcterms:modified xsi:type="dcterms:W3CDTF">2024-08-30T09:52:00Z</dcterms:modified>
</cp:coreProperties>
</file>